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7C6" w:rsidRPr="007325B7" w:rsidRDefault="00FE57C6" w:rsidP="00FE57C6">
      <w:pPr>
        <w:pStyle w:val="ListParagraph"/>
        <w:spacing w:after="0" w:line="480" w:lineRule="auto"/>
        <w:ind w:left="0"/>
        <w:jc w:val="center"/>
        <w:rPr>
          <w:rFonts w:ascii="Times New Roman" w:hAnsi="Times New Roman"/>
          <w:b/>
          <w:sz w:val="24"/>
          <w:szCs w:val="24"/>
        </w:rPr>
      </w:pPr>
      <w:r w:rsidRPr="007325B7">
        <w:rPr>
          <w:rFonts w:ascii="Times New Roman" w:hAnsi="Times New Roman"/>
          <w:b/>
          <w:sz w:val="24"/>
          <w:szCs w:val="24"/>
        </w:rPr>
        <w:t>BAB I</w:t>
      </w:r>
    </w:p>
    <w:p w:rsidR="00FE57C6" w:rsidRPr="007325B7" w:rsidRDefault="00976417" w:rsidP="00FE57C6">
      <w:pPr>
        <w:pStyle w:val="ListParagraph"/>
        <w:spacing w:after="0" w:line="480" w:lineRule="auto"/>
        <w:ind w:left="0"/>
        <w:jc w:val="center"/>
        <w:rPr>
          <w:rFonts w:ascii="Times New Roman" w:hAnsi="Times New Roman"/>
          <w:b/>
          <w:sz w:val="24"/>
          <w:szCs w:val="24"/>
        </w:rPr>
      </w:pPr>
      <w:r>
        <w:rPr>
          <w:rFonts w:ascii="Times New Roman" w:hAnsi="Times New Roman"/>
          <w:b/>
          <w:sz w:val="24"/>
          <w:szCs w:val="24"/>
        </w:rPr>
        <w:t>PENGANTAR</w:t>
      </w:r>
    </w:p>
    <w:p w:rsidR="00FE57C6" w:rsidRPr="007325B7" w:rsidRDefault="00FE57C6" w:rsidP="00FE57C6">
      <w:pPr>
        <w:pStyle w:val="ListParagraph"/>
        <w:spacing w:after="0" w:line="480" w:lineRule="auto"/>
        <w:jc w:val="center"/>
        <w:rPr>
          <w:rFonts w:ascii="Times New Roman" w:hAnsi="Times New Roman"/>
          <w:b/>
          <w:sz w:val="24"/>
          <w:szCs w:val="24"/>
        </w:rPr>
      </w:pPr>
    </w:p>
    <w:p w:rsidR="00FE57C6" w:rsidRPr="007325B7" w:rsidRDefault="00FE57C6" w:rsidP="00FE57C6">
      <w:pPr>
        <w:pStyle w:val="ListParagraph"/>
        <w:numPr>
          <w:ilvl w:val="0"/>
          <w:numId w:val="10"/>
        </w:numPr>
        <w:spacing w:after="0" w:line="480" w:lineRule="auto"/>
        <w:jc w:val="both"/>
        <w:rPr>
          <w:rFonts w:ascii="Times New Roman" w:hAnsi="Times New Roman"/>
          <w:b/>
          <w:sz w:val="24"/>
          <w:szCs w:val="24"/>
        </w:rPr>
      </w:pPr>
      <w:r w:rsidRPr="007325B7">
        <w:rPr>
          <w:rFonts w:ascii="Times New Roman" w:hAnsi="Times New Roman"/>
          <w:b/>
          <w:sz w:val="24"/>
          <w:szCs w:val="24"/>
        </w:rPr>
        <w:t xml:space="preserve">Latar Belakang Masalah </w:t>
      </w:r>
    </w:p>
    <w:p w:rsidR="00955260" w:rsidRDefault="00955260" w:rsidP="00E953AE">
      <w:pPr>
        <w:pStyle w:val="ListParagraph"/>
        <w:spacing w:after="0" w:line="480" w:lineRule="auto"/>
        <w:ind w:left="567" w:firstLine="567"/>
        <w:jc w:val="both"/>
        <w:rPr>
          <w:rFonts w:ascii="Times New Roman" w:hAnsi="Times New Roman"/>
          <w:sz w:val="24"/>
          <w:szCs w:val="24"/>
        </w:rPr>
      </w:pPr>
      <w:r w:rsidRPr="00E74E94">
        <w:rPr>
          <w:rFonts w:ascii="Times New Roman" w:eastAsia="Times New Roman" w:hAnsi="Times New Roman"/>
          <w:sz w:val="24"/>
          <w:szCs w:val="24"/>
        </w:rPr>
        <w:t xml:space="preserve">Berbicara mengenai perkembangan wanita tentunya akan ditemukan banyak fenomena yang menarik untuk dibahas, salah satunya yang terjadi pada masa dewasa, di tahap transisi dewasa tengah dengan rentang usia 40– 45 tahun, yaitu menghadapi </w:t>
      </w:r>
      <w:r w:rsidRPr="00955260">
        <w:rPr>
          <w:rFonts w:ascii="Times New Roman" w:eastAsia="Times New Roman" w:hAnsi="Times New Roman"/>
          <w:i/>
          <w:sz w:val="24"/>
          <w:szCs w:val="24"/>
        </w:rPr>
        <w:t>menopause</w:t>
      </w:r>
      <w:r w:rsidRPr="00E74E94">
        <w:rPr>
          <w:rFonts w:ascii="Times New Roman" w:eastAsia="Times New Roman" w:hAnsi="Times New Roman"/>
          <w:sz w:val="24"/>
          <w:szCs w:val="24"/>
        </w:rPr>
        <w:t xml:space="preserve"> (Mappiare, 1983).</w:t>
      </w:r>
      <w:r w:rsidRPr="00955260">
        <w:rPr>
          <w:rFonts w:ascii="Times New Roman" w:hAnsi="Times New Roman"/>
          <w:i/>
          <w:sz w:val="24"/>
          <w:szCs w:val="24"/>
        </w:rPr>
        <w:t xml:space="preserve"> </w:t>
      </w:r>
      <w:r w:rsidRPr="00C43958">
        <w:rPr>
          <w:rFonts w:ascii="Times New Roman" w:eastAsia="Times New Roman" w:hAnsi="Times New Roman"/>
          <w:i/>
          <w:sz w:val="24"/>
          <w:szCs w:val="24"/>
        </w:rPr>
        <w:t>Menopause</w:t>
      </w:r>
      <w:r w:rsidRPr="00EC4B97">
        <w:rPr>
          <w:rFonts w:ascii="Times New Roman" w:eastAsia="Times New Roman" w:hAnsi="Times New Roman"/>
          <w:sz w:val="24"/>
          <w:szCs w:val="24"/>
        </w:rPr>
        <w:t xml:space="preserve"> terjadi ketika wanita berhenti berovulasi dan menstruasi,</w:t>
      </w:r>
      <w:r>
        <w:rPr>
          <w:rFonts w:ascii="Times New Roman" w:eastAsia="Times New Roman" w:hAnsi="Times New Roman"/>
          <w:sz w:val="24"/>
          <w:szCs w:val="24"/>
        </w:rPr>
        <w:t xml:space="preserve"> </w:t>
      </w:r>
      <w:r w:rsidRPr="00EC4B97">
        <w:rPr>
          <w:rFonts w:ascii="Times New Roman" w:eastAsia="Times New Roman" w:hAnsi="Times New Roman"/>
          <w:sz w:val="24"/>
          <w:szCs w:val="24"/>
        </w:rPr>
        <w:t>sehingga tidak dapat hamil lagi.</w:t>
      </w:r>
      <w:r>
        <w:rPr>
          <w:rFonts w:ascii="Times New Roman" w:eastAsia="Times New Roman" w:hAnsi="Times New Roman"/>
          <w:sz w:val="24"/>
          <w:szCs w:val="24"/>
        </w:rPr>
        <w:t xml:space="preserve"> </w:t>
      </w:r>
      <w:r w:rsidRPr="00EC4B97">
        <w:rPr>
          <w:rFonts w:ascii="Times New Roman" w:eastAsia="Times New Roman" w:hAnsi="Times New Roman"/>
          <w:sz w:val="24"/>
          <w:szCs w:val="24"/>
        </w:rPr>
        <w:t>Kondisi ini biasanya terjadi satu</w:t>
      </w:r>
      <w:r>
        <w:rPr>
          <w:rFonts w:ascii="Times New Roman" w:eastAsia="Times New Roman" w:hAnsi="Times New Roman"/>
          <w:sz w:val="24"/>
          <w:szCs w:val="24"/>
        </w:rPr>
        <w:t xml:space="preserve"> </w:t>
      </w:r>
      <w:r w:rsidRPr="00EC4B97">
        <w:rPr>
          <w:rFonts w:ascii="Times New Roman" w:eastAsia="Times New Roman" w:hAnsi="Times New Roman"/>
          <w:sz w:val="24"/>
          <w:szCs w:val="24"/>
        </w:rPr>
        <w:t>tahun setelah</w:t>
      </w:r>
      <w:r>
        <w:rPr>
          <w:rFonts w:ascii="Times New Roman" w:eastAsia="Times New Roman" w:hAnsi="Times New Roman"/>
          <w:sz w:val="24"/>
          <w:szCs w:val="24"/>
        </w:rPr>
        <w:t xml:space="preserve"> </w:t>
      </w:r>
      <w:r w:rsidRPr="00EC4B97">
        <w:rPr>
          <w:rFonts w:ascii="Times New Roman" w:eastAsia="Times New Roman" w:hAnsi="Times New Roman"/>
          <w:sz w:val="24"/>
          <w:szCs w:val="24"/>
        </w:rPr>
        <w:t>periode menstruasi terakhir terjadi. Dalam perbandingan satu banding empat,</w:t>
      </w:r>
      <w:r>
        <w:rPr>
          <w:rFonts w:ascii="Times New Roman" w:eastAsia="Times New Roman" w:hAnsi="Times New Roman"/>
          <w:sz w:val="24"/>
          <w:szCs w:val="24"/>
        </w:rPr>
        <w:t xml:space="preserve"> </w:t>
      </w:r>
      <w:r w:rsidRPr="00EC4B97">
        <w:rPr>
          <w:rFonts w:ascii="Times New Roman" w:eastAsia="Times New Roman" w:hAnsi="Times New Roman"/>
          <w:sz w:val="24"/>
          <w:szCs w:val="24"/>
        </w:rPr>
        <w:t>kondisi ini terjadi antara usia 45 dan 55</w:t>
      </w:r>
      <w:r>
        <w:rPr>
          <w:rFonts w:ascii="Times New Roman" w:eastAsia="Times New Roman" w:hAnsi="Times New Roman"/>
          <w:sz w:val="24"/>
          <w:szCs w:val="24"/>
        </w:rPr>
        <w:t xml:space="preserve"> </w:t>
      </w:r>
      <w:r w:rsidRPr="00EC4B97">
        <w:rPr>
          <w:rFonts w:ascii="Times New Roman" w:eastAsia="Times New Roman" w:hAnsi="Times New Roman"/>
          <w:sz w:val="24"/>
          <w:szCs w:val="24"/>
        </w:rPr>
        <w:t>tahun, rata-rata terjadi pada usia 50</w:t>
      </w:r>
      <w:r>
        <w:rPr>
          <w:rFonts w:ascii="Times New Roman" w:eastAsia="Times New Roman" w:hAnsi="Times New Roman"/>
          <w:sz w:val="24"/>
          <w:szCs w:val="24"/>
        </w:rPr>
        <w:t xml:space="preserve"> </w:t>
      </w:r>
      <w:r w:rsidRPr="00EC4B97">
        <w:rPr>
          <w:rFonts w:ascii="Times New Roman" w:eastAsia="Times New Roman" w:hAnsi="Times New Roman"/>
          <w:sz w:val="24"/>
          <w:szCs w:val="24"/>
        </w:rPr>
        <w:t>atau 51 tahun (Papalia, 2008). Seba</w:t>
      </w:r>
      <w:r>
        <w:rPr>
          <w:rFonts w:ascii="Times New Roman" w:eastAsia="Times New Roman" w:hAnsi="Times New Roman"/>
          <w:sz w:val="24"/>
          <w:szCs w:val="24"/>
        </w:rPr>
        <w:t xml:space="preserve">gian kecil menunjukkan 10% </w:t>
      </w:r>
      <w:r w:rsidRPr="00EC4B97">
        <w:rPr>
          <w:rFonts w:ascii="Times New Roman" w:eastAsia="Times New Roman" w:hAnsi="Times New Roman"/>
          <w:sz w:val="24"/>
          <w:szCs w:val="24"/>
        </w:rPr>
        <w:t xml:space="preserve">perempuan mengalami </w:t>
      </w:r>
      <w:r w:rsidRPr="00C43958">
        <w:rPr>
          <w:rFonts w:ascii="Times New Roman" w:eastAsia="Times New Roman" w:hAnsi="Times New Roman"/>
          <w:i/>
          <w:sz w:val="24"/>
          <w:szCs w:val="24"/>
        </w:rPr>
        <w:t>menopause</w:t>
      </w:r>
      <w:r>
        <w:rPr>
          <w:rFonts w:ascii="Times New Roman" w:eastAsia="Times New Roman" w:hAnsi="Times New Roman"/>
          <w:sz w:val="24"/>
          <w:szCs w:val="24"/>
        </w:rPr>
        <w:t xml:space="preserve"> sebelum usia 40 tahun (Papalia, 2008</w:t>
      </w:r>
      <w:r w:rsidR="00E953AE">
        <w:rPr>
          <w:rFonts w:ascii="Times New Roman" w:eastAsia="Times New Roman" w:hAnsi="Times New Roman"/>
          <w:sz w:val="24"/>
          <w:szCs w:val="24"/>
        </w:rPr>
        <w:t xml:space="preserve">. </w:t>
      </w:r>
      <w:r w:rsidR="00746682">
        <w:rPr>
          <w:rFonts w:ascii="Times New Roman" w:eastAsia="Times New Roman" w:hAnsi="Times New Roman"/>
          <w:sz w:val="24"/>
          <w:szCs w:val="24"/>
        </w:rPr>
        <w:t xml:space="preserve">Jumlah </w:t>
      </w:r>
      <w:r w:rsidR="00CB2F14">
        <w:rPr>
          <w:rFonts w:ascii="Times New Roman" w:eastAsia="Times New Roman" w:hAnsi="Times New Roman"/>
          <w:sz w:val="24"/>
          <w:szCs w:val="24"/>
        </w:rPr>
        <w:t>penduduk I</w:t>
      </w:r>
      <w:r w:rsidR="00746682">
        <w:rPr>
          <w:rFonts w:ascii="Times New Roman" w:eastAsia="Times New Roman" w:hAnsi="Times New Roman"/>
          <w:sz w:val="24"/>
          <w:szCs w:val="24"/>
        </w:rPr>
        <w:t>ndonesia menurut sensus Penduduk tahun 2000 mecapai 205,1 juta dan terjadi peningkatan menjadi 237,5 pada tahun 2010. Menurut Badan Pusat Statistik, jumlah wanita berusia 50 tahun adalah 20,9 juta orang. Pada tahun 2020 diperkirakan jumla</w:t>
      </w:r>
      <w:r w:rsidR="00CB2F14">
        <w:rPr>
          <w:rFonts w:ascii="Times New Roman" w:eastAsia="Times New Roman" w:hAnsi="Times New Roman"/>
          <w:sz w:val="24"/>
          <w:szCs w:val="24"/>
        </w:rPr>
        <w:t xml:space="preserve">h wanita yang hidup dalam usia </w:t>
      </w:r>
      <w:r w:rsidR="00CB2F14" w:rsidRPr="00CB2F14">
        <w:rPr>
          <w:rFonts w:ascii="Times New Roman" w:eastAsia="Times New Roman" w:hAnsi="Times New Roman"/>
          <w:i/>
          <w:sz w:val="24"/>
          <w:szCs w:val="24"/>
        </w:rPr>
        <w:t>M</w:t>
      </w:r>
      <w:r w:rsidR="00746682" w:rsidRPr="00CB2F14">
        <w:rPr>
          <w:rFonts w:ascii="Times New Roman" w:eastAsia="Times New Roman" w:hAnsi="Times New Roman"/>
          <w:i/>
          <w:sz w:val="24"/>
          <w:szCs w:val="24"/>
        </w:rPr>
        <w:t>enopause</w:t>
      </w:r>
      <w:r w:rsidR="00746682">
        <w:rPr>
          <w:rFonts w:ascii="Times New Roman" w:eastAsia="Times New Roman" w:hAnsi="Times New Roman"/>
          <w:sz w:val="24"/>
          <w:szCs w:val="24"/>
        </w:rPr>
        <w:t xml:space="preserve"> di Indonesia 30,3 juta orang.menurut Badan Pusat Statistika (BPS), ada tahun 2025 diperk</w:t>
      </w:r>
      <w:r w:rsidR="00CB2F14">
        <w:rPr>
          <w:rFonts w:ascii="Times New Roman" w:eastAsia="Times New Roman" w:hAnsi="Times New Roman"/>
          <w:sz w:val="24"/>
          <w:szCs w:val="24"/>
        </w:rPr>
        <w:t xml:space="preserve">irakan akan ada 60 juta wanita </w:t>
      </w:r>
      <w:r w:rsidR="00CB2F14" w:rsidRPr="00CB2F14">
        <w:rPr>
          <w:rFonts w:ascii="Times New Roman" w:eastAsia="Times New Roman" w:hAnsi="Times New Roman"/>
          <w:i/>
          <w:sz w:val="24"/>
          <w:szCs w:val="24"/>
        </w:rPr>
        <w:t>M</w:t>
      </w:r>
      <w:r w:rsidR="00746682" w:rsidRPr="00CB2F14">
        <w:rPr>
          <w:rFonts w:ascii="Times New Roman" w:eastAsia="Times New Roman" w:hAnsi="Times New Roman"/>
          <w:i/>
          <w:sz w:val="24"/>
          <w:szCs w:val="24"/>
        </w:rPr>
        <w:t>enopause</w:t>
      </w:r>
      <w:r w:rsidR="00746682">
        <w:rPr>
          <w:rFonts w:ascii="Times New Roman" w:eastAsia="Times New Roman" w:hAnsi="Times New Roman"/>
          <w:sz w:val="24"/>
          <w:szCs w:val="24"/>
        </w:rPr>
        <w:t xml:space="preserve"> (Baziad, 2010)</w:t>
      </w:r>
      <w:r w:rsidR="00CB2F14">
        <w:rPr>
          <w:rFonts w:ascii="Times New Roman" w:eastAsia="Times New Roman" w:hAnsi="Times New Roman"/>
          <w:sz w:val="24"/>
          <w:szCs w:val="24"/>
        </w:rPr>
        <w:t>.</w:t>
      </w:r>
    </w:p>
    <w:p w:rsidR="0082287B" w:rsidRDefault="00C43958" w:rsidP="00C43958">
      <w:pPr>
        <w:pStyle w:val="ListParagraph"/>
        <w:spacing w:after="0" w:line="480" w:lineRule="auto"/>
        <w:ind w:left="567" w:firstLine="567"/>
        <w:jc w:val="both"/>
        <w:rPr>
          <w:rFonts w:ascii="Times New Roman" w:hAnsi="Times New Roman"/>
          <w:sz w:val="24"/>
          <w:szCs w:val="24"/>
        </w:rPr>
      </w:pPr>
      <w:r w:rsidRPr="00612787">
        <w:rPr>
          <w:rFonts w:ascii="Times New Roman" w:hAnsi="Times New Roman"/>
          <w:i/>
          <w:sz w:val="24"/>
          <w:szCs w:val="24"/>
        </w:rPr>
        <w:t>Menopause</w:t>
      </w:r>
      <w:r w:rsidRPr="007325B7">
        <w:rPr>
          <w:rFonts w:ascii="Times New Roman" w:hAnsi="Times New Roman"/>
          <w:sz w:val="24"/>
          <w:szCs w:val="24"/>
        </w:rPr>
        <w:t xml:space="preserve"> ini menyebabkan wanita mengalami keluhan fisik dan psikologis dengan berbagai tekanan dan gangguan penurunan kualitas hidup </w:t>
      </w:r>
      <w:r w:rsidRPr="007325B7">
        <w:rPr>
          <w:rFonts w:ascii="Times New Roman" w:hAnsi="Times New Roman"/>
          <w:sz w:val="24"/>
          <w:szCs w:val="24"/>
        </w:rPr>
        <w:lastRenderedPageBreak/>
        <w:t>(Esposito dkk., 2007).</w:t>
      </w:r>
      <w:r w:rsidRPr="00E74E94">
        <w:rPr>
          <w:rFonts w:ascii="Times New Roman" w:eastAsia="Times New Roman" w:hAnsi="Times New Roman"/>
          <w:sz w:val="24"/>
          <w:szCs w:val="24"/>
        </w:rPr>
        <w:t xml:space="preserve"> </w:t>
      </w:r>
      <w:r w:rsidRPr="007325B7">
        <w:rPr>
          <w:rFonts w:ascii="Times New Roman" w:hAnsi="Times New Roman"/>
          <w:sz w:val="24"/>
          <w:szCs w:val="24"/>
        </w:rPr>
        <w:t xml:space="preserve">Beberapa gejala lain yang dapat muncul pada masa </w:t>
      </w:r>
      <w:r w:rsidRPr="00612787">
        <w:rPr>
          <w:rFonts w:ascii="Times New Roman" w:hAnsi="Times New Roman"/>
          <w:i/>
          <w:sz w:val="24"/>
          <w:szCs w:val="24"/>
        </w:rPr>
        <w:t>menopause</w:t>
      </w:r>
      <w:r w:rsidRPr="007325B7">
        <w:rPr>
          <w:rFonts w:ascii="Times New Roman" w:hAnsi="Times New Roman"/>
          <w:sz w:val="24"/>
          <w:szCs w:val="24"/>
        </w:rPr>
        <w:t xml:space="preserve"> antara lain kegelisahan saat tidur, depresi, insomnia, kelemahan daya ingat, konsentrasi, cemas, dan gang</w:t>
      </w:r>
      <w:r>
        <w:rPr>
          <w:rFonts w:ascii="Times New Roman" w:hAnsi="Times New Roman"/>
          <w:sz w:val="24"/>
          <w:szCs w:val="24"/>
        </w:rPr>
        <w:t>guan fisik.  R</w:t>
      </w:r>
      <w:r w:rsidRPr="007325B7">
        <w:rPr>
          <w:rFonts w:ascii="Times New Roman" w:hAnsi="Times New Roman"/>
          <w:sz w:val="24"/>
          <w:szCs w:val="24"/>
        </w:rPr>
        <w:t>endahnya status sosial ekonomi, tingkat pendidikan, umur, kebiasaan</w:t>
      </w:r>
      <w:r>
        <w:rPr>
          <w:rFonts w:ascii="Times New Roman" w:hAnsi="Times New Roman"/>
          <w:sz w:val="24"/>
          <w:szCs w:val="24"/>
        </w:rPr>
        <w:t xml:space="preserve"> merokok dan kurangnya aktivitas</w:t>
      </w:r>
      <w:r w:rsidRPr="007325B7">
        <w:rPr>
          <w:rFonts w:ascii="Times New Roman" w:hAnsi="Times New Roman"/>
          <w:sz w:val="24"/>
          <w:szCs w:val="24"/>
        </w:rPr>
        <w:t xml:space="preserve"> fisik berkaitan dengan kualitas hidup (vasomotor, psikologi dan somatik sindrom) pada wanita </w:t>
      </w:r>
      <w:r w:rsidRPr="00612787">
        <w:rPr>
          <w:rFonts w:ascii="Times New Roman" w:hAnsi="Times New Roman"/>
          <w:i/>
          <w:sz w:val="24"/>
          <w:szCs w:val="24"/>
        </w:rPr>
        <w:t>menopause</w:t>
      </w:r>
      <w:r>
        <w:rPr>
          <w:rFonts w:ascii="Times New Roman" w:hAnsi="Times New Roman"/>
          <w:sz w:val="24"/>
          <w:szCs w:val="24"/>
        </w:rPr>
        <w:t xml:space="preserve"> (Williams dkk., 2009).</w:t>
      </w:r>
      <w:r w:rsidR="00FE57C6" w:rsidRPr="00955260">
        <w:rPr>
          <w:rFonts w:ascii="Times New Roman" w:hAnsi="Times New Roman"/>
          <w:sz w:val="24"/>
          <w:szCs w:val="24"/>
        </w:rPr>
        <w:t xml:space="preserve"> </w:t>
      </w:r>
      <w:r w:rsidR="00606A51" w:rsidRPr="00955260">
        <w:rPr>
          <w:rFonts w:ascii="Times New Roman" w:hAnsi="Times New Roman"/>
          <w:sz w:val="24"/>
          <w:szCs w:val="24"/>
        </w:rPr>
        <w:t>Kondisi pada</w:t>
      </w:r>
      <w:r w:rsidR="00FE57C6" w:rsidRPr="00955260">
        <w:rPr>
          <w:rFonts w:ascii="Times New Roman" w:hAnsi="Times New Roman"/>
          <w:sz w:val="24"/>
          <w:szCs w:val="24"/>
        </w:rPr>
        <w:t xml:space="preserve"> masa ini menimbulkan banyak gangguan baik sec</w:t>
      </w:r>
      <w:r w:rsidR="00606A51" w:rsidRPr="00955260">
        <w:rPr>
          <w:rFonts w:ascii="Times New Roman" w:hAnsi="Times New Roman"/>
          <w:sz w:val="24"/>
          <w:szCs w:val="24"/>
        </w:rPr>
        <w:t>ara psikologis maupun fisik yang</w:t>
      </w:r>
      <w:r w:rsidR="00FE57C6" w:rsidRPr="00955260">
        <w:rPr>
          <w:rFonts w:ascii="Times New Roman" w:hAnsi="Times New Roman"/>
          <w:sz w:val="24"/>
          <w:szCs w:val="24"/>
        </w:rPr>
        <w:t xml:space="preserve"> pada akhirnya menjadi salah pendorong wanita kemudian merasa tidak bahagia. Hal ini bertentangan pada kondisi dimana </w:t>
      </w:r>
      <w:r w:rsidR="00FE57C6" w:rsidRPr="00E953AE">
        <w:rPr>
          <w:rFonts w:ascii="Times New Roman" w:hAnsi="Times New Roman"/>
          <w:sz w:val="24"/>
          <w:szCs w:val="24"/>
        </w:rPr>
        <w:t>seharusnya</w:t>
      </w:r>
      <w:r w:rsidR="00FE57C6" w:rsidRPr="00955260">
        <w:rPr>
          <w:rFonts w:ascii="Times New Roman" w:hAnsi="Times New Roman"/>
          <w:sz w:val="24"/>
          <w:szCs w:val="24"/>
        </w:rPr>
        <w:t xml:space="preserve"> wanita </w:t>
      </w:r>
      <w:r w:rsidR="00FE57C6" w:rsidRPr="00955260">
        <w:rPr>
          <w:rFonts w:ascii="Times New Roman" w:hAnsi="Times New Roman"/>
          <w:i/>
          <w:sz w:val="24"/>
          <w:szCs w:val="24"/>
        </w:rPr>
        <w:t>menopause</w:t>
      </w:r>
      <w:r w:rsidR="00FE57C6" w:rsidRPr="00955260">
        <w:rPr>
          <w:rFonts w:ascii="Times New Roman" w:hAnsi="Times New Roman"/>
          <w:sz w:val="24"/>
          <w:szCs w:val="24"/>
        </w:rPr>
        <w:t xml:space="preserve"> dapat melewati masa ini dengan kebahagiaan meskipun mengalami gangguan secara psikologis maupun fisik.</w:t>
      </w:r>
    </w:p>
    <w:p w:rsidR="0082287B" w:rsidRDefault="0082287B" w:rsidP="00C43958">
      <w:pPr>
        <w:pStyle w:val="ListParagraph"/>
        <w:spacing w:after="0" w:line="480" w:lineRule="auto"/>
        <w:ind w:left="567" w:firstLine="567"/>
        <w:jc w:val="both"/>
        <w:rPr>
          <w:rFonts w:ascii="Times New Roman" w:hAnsi="Times New Roman"/>
          <w:sz w:val="24"/>
          <w:szCs w:val="24"/>
        </w:rPr>
      </w:pPr>
      <w:r>
        <w:rPr>
          <w:rFonts w:ascii="Times New Roman" w:hAnsi="Times New Roman"/>
          <w:sz w:val="24"/>
          <w:szCs w:val="24"/>
        </w:rPr>
        <w:t xml:space="preserve">Hal ini didukung berdasarkan hasil wawancara yang dilakukan peneliti terhadap wanita </w:t>
      </w:r>
      <w:r w:rsidRPr="00FF3436">
        <w:rPr>
          <w:rFonts w:ascii="Times New Roman" w:hAnsi="Times New Roman"/>
          <w:i/>
          <w:sz w:val="24"/>
          <w:szCs w:val="24"/>
        </w:rPr>
        <w:t>menopause</w:t>
      </w:r>
      <w:r>
        <w:rPr>
          <w:rFonts w:ascii="Times New Roman" w:hAnsi="Times New Roman"/>
          <w:sz w:val="24"/>
          <w:szCs w:val="24"/>
        </w:rPr>
        <w:t xml:space="preserve"> pada tanggal 22 Januari 2017 menunjukkan bahwa S suda</w:t>
      </w:r>
      <w:r w:rsidR="00FF3436">
        <w:rPr>
          <w:rFonts w:ascii="Times New Roman" w:hAnsi="Times New Roman"/>
          <w:sz w:val="24"/>
          <w:szCs w:val="24"/>
        </w:rPr>
        <w:t>h</w:t>
      </w:r>
      <w:r>
        <w:rPr>
          <w:rFonts w:ascii="Times New Roman" w:hAnsi="Times New Roman"/>
          <w:sz w:val="24"/>
          <w:szCs w:val="24"/>
        </w:rPr>
        <w:t xml:space="preserve"> </w:t>
      </w:r>
      <w:r w:rsidRPr="00FF3436">
        <w:rPr>
          <w:rFonts w:ascii="Times New Roman" w:hAnsi="Times New Roman"/>
          <w:i/>
          <w:sz w:val="24"/>
          <w:szCs w:val="24"/>
        </w:rPr>
        <w:t>menopause</w:t>
      </w:r>
      <w:r>
        <w:rPr>
          <w:rFonts w:ascii="Times New Roman" w:hAnsi="Times New Roman"/>
          <w:sz w:val="24"/>
          <w:szCs w:val="24"/>
        </w:rPr>
        <w:t xml:space="preserve"> sejak lima tahun yang lalu. S mer</w:t>
      </w:r>
      <w:r w:rsidR="00705531">
        <w:rPr>
          <w:rFonts w:ascii="Times New Roman" w:hAnsi="Times New Roman"/>
          <w:sz w:val="24"/>
          <w:szCs w:val="24"/>
        </w:rPr>
        <w:t>upakan seorang ibu rumah tangga</w:t>
      </w:r>
      <w:r>
        <w:rPr>
          <w:rFonts w:ascii="Times New Roman" w:hAnsi="Times New Roman"/>
          <w:sz w:val="24"/>
          <w:szCs w:val="24"/>
        </w:rPr>
        <w:t xml:space="preserve"> yang memiliki empat anak dua laki-laki dan dua perempuan. S menanggapi</w:t>
      </w:r>
      <w:r w:rsidRPr="00FF3436">
        <w:rPr>
          <w:rFonts w:ascii="Times New Roman" w:hAnsi="Times New Roman"/>
          <w:i/>
          <w:sz w:val="24"/>
          <w:szCs w:val="24"/>
        </w:rPr>
        <w:t xml:space="preserve"> menopause </w:t>
      </w:r>
      <w:r>
        <w:rPr>
          <w:rFonts w:ascii="Times New Roman" w:hAnsi="Times New Roman"/>
          <w:sz w:val="24"/>
          <w:szCs w:val="24"/>
        </w:rPr>
        <w:t>itu sebagai hal yang biasa</w:t>
      </w:r>
      <w:r w:rsidR="00705531">
        <w:rPr>
          <w:rFonts w:ascii="Times New Roman" w:hAnsi="Times New Roman"/>
          <w:sz w:val="24"/>
          <w:szCs w:val="24"/>
        </w:rPr>
        <w:t xml:space="preserve"> saja karena</w:t>
      </w:r>
      <w:r>
        <w:rPr>
          <w:rFonts w:ascii="Times New Roman" w:hAnsi="Times New Roman"/>
          <w:sz w:val="24"/>
          <w:szCs w:val="24"/>
        </w:rPr>
        <w:t xml:space="preserve"> setiap wanita akan mengalaminya. </w:t>
      </w:r>
      <w:r w:rsidR="00705531">
        <w:rPr>
          <w:rFonts w:ascii="Times New Roman" w:hAnsi="Times New Roman"/>
          <w:sz w:val="24"/>
          <w:szCs w:val="24"/>
        </w:rPr>
        <w:t>Namun s</w:t>
      </w:r>
      <w:r>
        <w:rPr>
          <w:rFonts w:ascii="Times New Roman" w:hAnsi="Times New Roman"/>
          <w:sz w:val="24"/>
          <w:szCs w:val="24"/>
        </w:rPr>
        <w:t>ejak dua tahun terakhir S mengeluhkan tentang makin bertambahya berat badan, susah tidur, merasa dirinya sudah tua, dan berhentinya menstruasi tidak bisa mempunyai keturunan lagi</w:t>
      </w:r>
      <w:r w:rsidR="00FF3436">
        <w:rPr>
          <w:rFonts w:ascii="Times New Roman" w:hAnsi="Times New Roman"/>
          <w:sz w:val="24"/>
          <w:szCs w:val="24"/>
        </w:rPr>
        <w:t xml:space="preserve">. Dengan penjelasan S yang </w:t>
      </w:r>
      <w:r w:rsidR="00705531">
        <w:rPr>
          <w:rFonts w:ascii="Times New Roman" w:hAnsi="Times New Roman"/>
          <w:sz w:val="24"/>
          <w:szCs w:val="24"/>
        </w:rPr>
        <w:t xml:space="preserve">mengatakan </w:t>
      </w:r>
      <w:r w:rsidR="00FF3436">
        <w:rPr>
          <w:rFonts w:ascii="Times New Roman" w:hAnsi="Times New Roman"/>
          <w:sz w:val="24"/>
          <w:szCs w:val="24"/>
        </w:rPr>
        <w:t xml:space="preserve">penyebab ia merasa tidak bahagia diatas tadi S juga menyebutkan sisi positif pada saat mengadapi </w:t>
      </w:r>
      <w:r w:rsidR="00FF3436" w:rsidRPr="00705531">
        <w:rPr>
          <w:rFonts w:ascii="Times New Roman" w:hAnsi="Times New Roman"/>
          <w:i/>
          <w:sz w:val="24"/>
          <w:szCs w:val="24"/>
        </w:rPr>
        <w:t>menopause</w:t>
      </w:r>
      <w:r w:rsidR="00FF3436">
        <w:rPr>
          <w:rFonts w:ascii="Times New Roman" w:hAnsi="Times New Roman"/>
          <w:sz w:val="24"/>
          <w:szCs w:val="24"/>
        </w:rPr>
        <w:t xml:space="preserve"> yaitu, lebih fokus untuk beribadah ( sholat dan puasa)</w:t>
      </w:r>
      <w:r w:rsidR="00705531">
        <w:rPr>
          <w:rFonts w:ascii="Times New Roman" w:hAnsi="Times New Roman"/>
          <w:sz w:val="24"/>
          <w:szCs w:val="24"/>
        </w:rPr>
        <w:t>, men</w:t>
      </w:r>
      <w:r w:rsidR="00FF3436">
        <w:rPr>
          <w:rFonts w:ascii="Times New Roman" w:hAnsi="Times New Roman"/>
          <w:sz w:val="24"/>
          <w:szCs w:val="24"/>
        </w:rPr>
        <w:t xml:space="preserve">anamkan dalam diri bahwa </w:t>
      </w:r>
      <w:r w:rsidR="00FF3436" w:rsidRPr="00705531">
        <w:rPr>
          <w:rFonts w:ascii="Times New Roman" w:hAnsi="Times New Roman"/>
          <w:i/>
          <w:sz w:val="24"/>
          <w:szCs w:val="24"/>
        </w:rPr>
        <w:t>menopause</w:t>
      </w:r>
      <w:r w:rsidR="00FF3436">
        <w:rPr>
          <w:rFonts w:ascii="Times New Roman" w:hAnsi="Times New Roman"/>
          <w:sz w:val="24"/>
          <w:szCs w:val="24"/>
        </w:rPr>
        <w:t xml:space="preserve"> itu harus di sy</w:t>
      </w:r>
      <w:r w:rsidR="00705531">
        <w:rPr>
          <w:rFonts w:ascii="Times New Roman" w:hAnsi="Times New Roman"/>
          <w:sz w:val="24"/>
          <w:szCs w:val="24"/>
        </w:rPr>
        <w:t>u</w:t>
      </w:r>
      <w:r w:rsidR="00FF3436">
        <w:rPr>
          <w:rFonts w:ascii="Times New Roman" w:hAnsi="Times New Roman"/>
          <w:sz w:val="24"/>
          <w:szCs w:val="24"/>
        </w:rPr>
        <w:t xml:space="preserve">kuri </w:t>
      </w:r>
      <w:r w:rsidR="00FF3436">
        <w:rPr>
          <w:rFonts w:ascii="Times New Roman" w:hAnsi="Times New Roman"/>
          <w:sz w:val="24"/>
          <w:szCs w:val="24"/>
        </w:rPr>
        <w:lastRenderedPageBreak/>
        <w:t xml:space="preserve">karena pada saat sudah </w:t>
      </w:r>
      <w:r w:rsidR="00FF3436" w:rsidRPr="00705531">
        <w:rPr>
          <w:rFonts w:ascii="Times New Roman" w:hAnsi="Times New Roman"/>
          <w:i/>
          <w:sz w:val="24"/>
          <w:szCs w:val="24"/>
        </w:rPr>
        <w:t>menopause</w:t>
      </w:r>
      <w:r w:rsidR="00FF3436">
        <w:rPr>
          <w:rFonts w:ascii="Times New Roman" w:hAnsi="Times New Roman"/>
          <w:sz w:val="24"/>
          <w:szCs w:val="24"/>
        </w:rPr>
        <w:t xml:space="preserve"> kita bisa lebih sering beribadah dan </w:t>
      </w:r>
      <w:r w:rsidR="00705531">
        <w:rPr>
          <w:rFonts w:ascii="Times New Roman" w:hAnsi="Times New Roman"/>
          <w:sz w:val="24"/>
          <w:szCs w:val="24"/>
        </w:rPr>
        <w:t>tanggung jawab kita untuk diri sendiri serta agama lebih diperdalam, S menyatakan dari beribadah penuh dan mensyukuri keadaan ia mendapatkan kebahagiaan.</w:t>
      </w:r>
    </w:p>
    <w:p w:rsidR="00FE57C6" w:rsidRPr="00955260" w:rsidRDefault="00E953AE" w:rsidP="00C43958">
      <w:pPr>
        <w:pStyle w:val="ListParagraph"/>
        <w:spacing w:after="0" w:line="480" w:lineRule="auto"/>
        <w:ind w:left="567" w:firstLine="567"/>
        <w:jc w:val="both"/>
        <w:rPr>
          <w:rFonts w:ascii="Times New Roman" w:hAnsi="Times New Roman"/>
          <w:sz w:val="24"/>
          <w:szCs w:val="24"/>
        </w:rPr>
      </w:pPr>
      <w:r>
        <w:rPr>
          <w:rFonts w:ascii="Times New Roman" w:hAnsi="Times New Roman"/>
          <w:sz w:val="24"/>
          <w:szCs w:val="24"/>
        </w:rPr>
        <w:t xml:space="preserve"> Memasuki </w:t>
      </w:r>
      <w:r w:rsidRPr="00E953AE">
        <w:rPr>
          <w:rFonts w:ascii="Times New Roman" w:hAnsi="Times New Roman"/>
          <w:i/>
          <w:sz w:val="24"/>
          <w:szCs w:val="24"/>
        </w:rPr>
        <w:t>menopause</w:t>
      </w:r>
      <w:r>
        <w:rPr>
          <w:rFonts w:ascii="Times New Roman" w:hAnsi="Times New Roman"/>
          <w:sz w:val="24"/>
          <w:szCs w:val="24"/>
        </w:rPr>
        <w:t xml:space="preserve"> dengan bahagia adalah kiat</w:t>
      </w:r>
      <w:r w:rsidRPr="00E953AE">
        <w:rPr>
          <w:rFonts w:ascii="Arial" w:hAnsi="Arial" w:cs="Arial"/>
          <w:color w:val="333333"/>
          <w:sz w:val="26"/>
          <w:szCs w:val="26"/>
          <w:shd w:val="clear" w:color="auto" w:fill="FFFFFF"/>
        </w:rPr>
        <w:t xml:space="preserve"> </w:t>
      </w:r>
      <w:r>
        <w:rPr>
          <w:rFonts w:ascii="Times New Roman" w:hAnsi="Times New Roman"/>
          <w:sz w:val="24"/>
          <w:szCs w:val="24"/>
        </w:rPr>
        <w:t xml:space="preserve"> mengatur kebiasaan hidup wanita </w:t>
      </w:r>
      <w:r w:rsidRPr="00E953AE">
        <w:rPr>
          <w:rFonts w:ascii="Times New Roman" w:hAnsi="Times New Roman"/>
          <w:i/>
          <w:sz w:val="24"/>
          <w:szCs w:val="24"/>
        </w:rPr>
        <w:t>menopasue</w:t>
      </w:r>
      <w:r w:rsidRPr="00E953AE">
        <w:rPr>
          <w:rFonts w:ascii="Times New Roman" w:hAnsi="Times New Roman"/>
          <w:sz w:val="24"/>
          <w:szCs w:val="24"/>
        </w:rPr>
        <w:t xml:space="preserve"> agar da</w:t>
      </w:r>
      <w:r w:rsidR="00705531">
        <w:rPr>
          <w:rFonts w:ascii="Times New Roman" w:hAnsi="Times New Roman"/>
          <w:sz w:val="24"/>
          <w:szCs w:val="24"/>
        </w:rPr>
        <w:t>pat memperbaiki kekuran</w:t>
      </w:r>
      <w:r>
        <w:rPr>
          <w:rFonts w:ascii="Times New Roman" w:hAnsi="Times New Roman"/>
          <w:sz w:val="24"/>
          <w:szCs w:val="24"/>
        </w:rPr>
        <w:t>gan mereka</w:t>
      </w:r>
      <w:r w:rsidRPr="00E953AE">
        <w:rPr>
          <w:rFonts w:ascii="Times New Roman" w:hAnsi="Times New Roman"/>
          <w:sz w:val="24"/>
          <w:szCs w:val="24"/>
        </w:rPr>
        <w:t xml:space="preserve"> pada masa </w:t>
      </w:r>
      <w:r w:rsidRPr="00E953AE">
        <w:rPr>
          <w:rFonts w:ascii="Times New Roman" w:hAnsi="Times New Roman"/>
          <w:i/>
          <w:sz w:val="24"/>
          <w:szCs w:val="24"/>
        </w:rPr>
        <w:t>menopause</w:t>
      </w:r>
      <w:r w:rsidRPr="00E953AE">
        <w:rPr>
          <w:rFonts w:ascii="Times New Roman" w:hAnsi="Times New Roman"/>
          <w:sz w:val="24"/>
          <w:szCs w:val="24"/>
        </w:rPr>
        <w:t>.</w:t>
      </w:r>
      <w:r>
        <w:rPr>
          <w:rFonts w:ascii="Times New Roman" w:hAnsi="Times New Roman"/>
          <w:sz w:val="24"/>
          <w:szCs w:val="24"/>
        </w:rPr>
        <w:t xml:space="preserve"> </w:t>
      </w:r>
      <w:r w:rsidR="00FE57C6" w:rsidRPr="00955260">
        <w:rPr>
          <w:rFonts w:ascii="Times New Roman" w:hAnsi="Times New Roman"/>
          <w:sz w:val="24"/>
          <w:szCs w:val="24"/>
        </w:rPr>
        <w:t xml:space="preserve"> Oleh karenanya kebahagiaan pada wanita </w:t>
      </w:r>
      <w:r w:rsidR="00FE57C6" w:rsidRPr="00955260">
        <w:rPr>
          <w:rFonts w:ascii="Times New Roman" w:hAnsi="Times New Roman"/>
          <w:i/>
          <w:sz w:val="24"/>
          <w:szCs w:val="24"/>
        </w:rPr>
        <w:t>menopause</w:t>
      </w:r>
      <w:r w:rsidR="00FE57C6" w:rsidRPr="00955260">
        <w:rPr>
          <w:rFonts w:ascii="Times New Roman" w:hAnsi="Times New Roman"/>
          <w:sz w:val="24"/>
          <w:szCs w:val="24"/>
        </w:rPr>
        <w:t xml:space="preserve"> harus diperhatikan kondisinya termasuk dengan mengkaji faktor yang dapat mempengaruhinya. </w:t>
      </w:r>
    </w:p>
    <w:p w:rsidR="00FE57C6" w:rsidRPr="007325B7" w:rsidRDefault="00FE57C6" w:rsidP="00FE57C6">
      <w:pPr>
        <w:pStyle w:val="ListParagraph"/>
        <w:spacing w:after="0" w:line="480" w:lineRule="auto"/>
        <w:ind w:left="567" w:firstLine="567"/>
        <w:jc w:val="both"/>
        <w:rPr>
          <w:rFonts w:ascii="Times New Roman" w:hAnsi="Times New Roman"/>
          <w:sz w:val="24"/>
          <w:szCs w:val="24"/>
        </w:rPr>
      </w:pPr>
      <w:r w:rsidRPr="007325B7">
        <w:rPr>
          <w:rFonts w:ascii="Times New Roman" w:hAnsi="Times New Roman"/>
          <w:sz w:val="24"/>
          <w:szCs w:val="24"/>
        </w:rPr>
        <w:t xml:space="preserve">Setiap manusia termasuk para wanita </w:t>
      </w:r>
      <w:r w:rsidRPr="00612787">
        <w:rPr>
          <w:rFonts w:ascii="Times New Roman" w:hAnsi="Times New Roman"/>
          <w:i/>
          <w:sz w:val="24"/>
          <w:szCs w:val="24"/>
        </w:rPr>
        <w:t>menopause</w:t>
      </w:r>
      <w:r w:rsidRPr="007325B7">
        <w:rPr>
          <w:rFonts w:ascii="Times New Roman" w:hAnsi="Times New Roman"/>
          <w:sz w:val="24"/>
          <w:szCs w:val="24"/>
        </w:rPr>
        <w:t xml:space="preserve"> menginginkan adanya kebahagi</w:t>
      </w:r>
      <w:r w:rsidR="00606A51">
        <w:rPr>
          <w:rFonts w:ascii="Times New Roman" w:hAnsi="Times New Roman"/>
          <w:sz w:val="24"/>
          <w:szCs w:val="24"/>
        </w:rPr>
        <w:t>aan dalam keseharian hidupnya, k</w:t>
      </w:r>
      <w:r w:rsidRPr="007325B7">
        <w:rPr>
          <w:rFonts w:ascii="Times New Roman" w:hAnsi="Times New Roman"/>
          <w:sz w:val="24"/>
          <w:szCs w:val="24"/>
        </w:rPr>
        <w:t>arena kebahagiaan mer</w:t>
      </w:r>
      <w:r w:rsidR="00606A51">
        <w:rPr>
          <w:rFonts w:ascii="Times New Roman" w:hAnsi="Times New Roman"/>
          <w:sz w:val="24"/>
          <w:szCs w:val="24"/>
        </w:rPr>
        <w:t>upakan suatu kondisi ideal. I</w:t>
      </w:r>
      <w:r w:rsidRPr="007325B7">
        <w:rPr>
          <w:rFonts w:ascii="Times New Roman" w:hAnsi="Times New Roman"/>
          <w:sz w:val="24"/>
          <w:szCs w:val="24"/>
        </w:rPr>
        <w:t>ndividu</w:t>
      </w:r>
      <w:r w:rsidR="00606A51">
        <w:rPr>
          <w:rFonts w:ascii="Times New Roman" w:hAnsi="Times New Roman"/>
          <w:sz w:val="24"/>
          <w:szCs w:val="24"/>
        </w:rPr>
        <w:t xml:space="preserve"> dalam rentang kehidupannya</w:t>
      </w:r>
      <w:r w:rsidRPr="007325B7">
        <w:rPr>
          <w:rFonts w:ascii="Times New Roman" w:hAnsi="Times New Roman"/>
          <w:sz w:val="24"/>
          <w:szCs w:val="24"/>
        </w:rPr>
        <w:t xml:space="preserve"> berusaha untuk mencari kebahagiaan bahkan dengan kata yang lebih hiperboli</w:t>
      </w:r>
      <w:r w:rsidR="00606A51">
        <w:rPr>
          <w:rFonts w:ascii="Times New Roman" w:hAnsi="Times New Roman"/>
          <w:sz w:val="24"/>
          <w:szCs w:val="24"/>
        </w:rPr>
        <w:t>s. Me</w:t>
      </w:r>
      <w:r w:rsidRPr="007325B7">
        <w:rPr>
          <w:rFonts w:ascii="Times New Roman" w:hAnsi="Times New Roman"/>
          <w:sz w:val="24"/>
          <w:szCs w:val="24"/>
        </w:rPr>
        <w:t>nurut Haybron (2008) individu dalam kehidupan ini berada dalam su</w:t>
      </w:r>
      <w:r w:rsidR="00606A51">
        <w:rPr>
          <w:rFonts w:ascii="Times New Roman" w:hAnsi="Times New Roman"/>
          <w:sz w:val="24"/>
          <w:szCs w:val="24"/>
        </w:rPr>
        <w:t>atu proses pengejaran kebahagia</w:t>
      </w:r>
      <w:r w:rsidRPr="007325B7">
        <w:rPr>
          <w:rFonts w:ascii="Times New Roman" w:hAnsi="Times New Roman"/>
          <w:sz w:val="24"/>
          <w:szCs w:val="24"/>
        </w:rPr>
        <w:t xml:space="preserve">an. Oleh karenanya kebahagiaan menjadi salah satu bagian dari psikologi positif seringkali dikaji (Carr, 2004).  </w:t>
      </w:r>
    </w:p>
    <w:p w:rsidR="00FE57C6" w:rsidRDefault="00FE57C6" w:rsidP="00FE57C6">
      <w:pPr>
        <w:pStyle w:val="ListParagraph"/>
        <w:spacing w:after="0" w:line="480" w:lineRule="auto"/>
        <w:ind w:left="567" w:firstLine="567"/>
        <w:jc w:val="both"/>
        <w:rPr>
          <w:rFonts w:ascii="Times New Roman" w:hAnsi="Times New Roman"/>
          <w:sz w:val="24"/>
          <w:szCs w:val="24"/>
        </w:rPr>
      </w:pPr>
      <w:r w:rsidRPr="007325B7">
        <w:rPr>
          <w:rFonts w:ascii="Times New Roman" w:hAnsi="Times New Roman"/>
          <w:sz w:val="24"/>
          <w:szCs w:val="24"/>
        </w:rPr>
        <w:t>Kebahagiaan sendiri bukan hanya berkisar pada fenomena perasaan senang, baik atau luar biasa yang dialami, tetapi juga merasa baik secara keseluruhan yakni sosial, fisik, emosional, dan psikologis (Froh, Bono, &amp; Emmons, 2010).</w:t>
      </w:r>
      <w:r w:rsidRPr="007325B7">
        <w:t xml:space="preserve"> </w:t>
      </w:r>
      <w:r w:rsidRPr="007325B7">
        <w:rPr>
          <w:rFonts w:ascii="Times New Roman" w:hAnsi="Times New Roman"/>
          <w:sz w:val="24"/>
          <w:szCs w:val="24"/>
        </w:rPr>
        <w:t xml:space="preserve">Diener (2009) menyatakan </w:t>
      </w:r>
      <w:r w:rsidRPr="005E3082">
        <w:rPr>
          <w:rFonts w:ascii="Times New Roman" w:hAnsi="Times New Roman"/>
          <w:sz w:val="24"/>
          <w:szCs w:val="24"/>
        </w:rPr>
        <w:t>bahwa</w:t>
      </w:r>
      <w:r w:rsidRPr="005E3082">
        <w:rPr>
          <w:rFonts w:ascii="Times New Roman" w:hAnsi="Times New Roman"/>
          <w:i/>
          <w:sz w:val="24"/>
          <w:szCs w:val="24"/>
        </w:rPr>
        <w:t xml:space="preserve"> happiness</w:t>
      </w:r>
      <w:r w:rsidRPr="007325B7">
        <w:rPr>
          <w:rFonts w:ascii="Times New Roman" w:hAnsi="Times New Roman"/>
          <w:sz w:val="24"/>
          <w:szCs w:val="24"/>
        </w:rPr>
        <w:t xml:space="preserve"> atau kebahagiaan mempunyai makna yang sama dengan </w:t>
      </w:r>
      <w:r w:rsidRPr="005E3082">
        <w:rPr>
          <w:rFonts w:ascii="Times New Roman" w:hAnsi="Times New Roman"/>
          <w:i/>
          <w:sz w:val="24"/>
          <w:szCs w:val="24"/>
        </w:rPr>
        <w:t>subjective wellbeing</w:t>
      </w:r>
      <w:r w:rsidRPr="007325B7">
        <w:rPr>
          <w:rFonts w:ascii="Times New Roman" w:hAnsi="Times New Roman"/>
          <w:sz w:val="24"/>
          <w:szCs w:val="24"/>
        </w:rPr>
        <w:t xml:space="preserve"> </w:t>
      </w:r>
      <w:r w:rsidRPr="007325B7">
        <w:rPr>
          <w:rFonts w:ascii="Times New Roman" w:hAnsi="Times New Roman"/>
          <w:sz w:val="24"/>
          <w:szCs w:val="24"/>
        </w:rPr>
        <w:lastRenderedPageBreak/>
        <w:t xml:space="preserve">dimana </w:t>
      </w:r>
      <w:r w:rsidRPr="007325B7">
        <w:rPr>
          <w:rFonts w:ascii="Times New Roman" w:hAnsi="Times New Roman"/>
          <w:i/>
          <w:sz w:val="24"/>
          <w:szCs w:val="24"/>
        </w:rPr>
        <w:t>subjective wellbeing</w:t>
      </w:r>
      <w:r w:rsidRPr="007325B7">
        <w:rPr>
          <w:rFonts w:ascii="Times New Roman" w:hAnsi="Times New Roman"/>
          <w:sz w:val="24"/>
          <w:szCs w:val="24"/>
        </w:rPr>
        <w:t xml:space="preserve"> terbagi atas dua komponen didalamnya. Kedua komponen tersebut adalah kompon</w:t>
      </w:r>
      <w:r w:rsidR="00705531">
        <w:rPr>
          <w:rFonts w:ascii="Times New Roman" w:hAnsi="Times New Roman"/>
          <w:sz w:val="24"/>
          <w:szCs w:val="24"/>
        </w:rPr>
        <w:t xml:space="preserve">en afektif dan komponen kognitif. </w:t>
      </w:r>
    </w:p>
    <w:p w:rsidR="00705531" w:rsidRPr="007325B7" w:rsidRDefault="00705531" w:rsidP="00FE57C6">
      <w:pPr>
        <w:pStyle w:val="ListParagraph"/>
        <w:spacing w:after="0" w:line="480" w:lineRule="auto"/>
        <w:ind w:left="567" w:firstLine="567"/>
        <w:jc w:val="both"/>
        <w:rPr>
          <w:rFonts w:ascii="Times New Roman" w:hAnsi="Times New Roman"/>
          <w:sz w:val="24"/>
          <w:szCs w:val="24"/>
        </w:rPr>
      </w:pPr>
      <w:r>
        <w:rPr>
          <w:rFonts w:ascii="Times New Roman" w:hAnsi="Times New Roman"/>
          <w:sz w:val="24"/>
          <w:szCs w:val="24"/>
        </w:rPr>
        <w:t xml:space="preserve">Bertambahnya berat badan, kulit yang mulai keriput, atau rambut </w:t>
      </w:r>
      <w:r w:rsidR="002970CB">
        <w:rPr>
          <w:rFonts w:ascii="Times New Roman" w:hAnsi="Times New Roman"/>
          <w:sz w:val="24"/>
          <w:szCs w:val="24"/>
        </w:rPr>
        <w:t xml:space="preserve">yang mulai beruban menjadi hal wajar dialami oleh wanita yang </w:t>
      </w:r>
      <w:r w:rsidR="002970CB" w:rsidRPr="00E80357">
        <w:rPr>
          <w:rFonts w:ascii="Times New Roman" w:hAnsi="Times New Roman"/>
          <w:i/>
          <w:sz w:val="24"/>
          <w:szCs w:val="24"/>
        </w:rPr>
        <w:t xml:space="preserve">menopause </w:t>
      </w:r>
      <w:r w:rsidR="002970CB">
        <w:rPr>
          <w:rFonts w:ascii="Times New Roman" w:hAnsi="Times New Roman"/>
          <w:sz w:val="24"/>
          <w:szCs w:val="24"/>
        </w:rPr>
        <w:t xml:space="preserve">(Hamdanah, 2011), namun tidak semua wanita dapat menrima keadaanya.  Menurut  Kartono (Christiani dkk, 2000) kemunduran pada kualitas feminim, kecantikan dan vitalitas sering menimbulkan reaksi penolakan terhadap proses penuaan. Hal ini menimbulkan rasa tidak bahagia pada wanita dengn keadaan tubuhnya saat </w:t>
      </w:r>
      <w:r w:rsidR="002970CB" w:rsidRPr="002970CB">
        <w:rPr>
          <w:rFonts w:ascii="Times New Roman" w:hAnsi="Times New Roman"/>
          <w:i/>
          <w:sz w:val="24"/>
          <w:szCs w:val="24"/>
        </w:rPr>
        <w:t>menopause</w:t>
      </w:r>
      <w:r w:rsidR="002970CB">
        <w:rPr>
          <w:rFonts w:ascii="Times New Roman" w:hAnsi="Times New Roman"/>
          <w:sz w:val="24"/>
          <w:szCs w:val="24"/>
        </w:rPr>
        <w:t xml:space="preserve">, dan mulai menilai kekurangan tubuh yang dimiliki meskipun tidak semua wanita </w:t>
      </w:r>
      <w:r w:rsidR="002970CB" w:rsidRPr="002970CB">
        <w:rPr>
          <w:rFonts w:ascii="Times New Roman" w:hAnsi="Times New Roman"/>
          <w:i/>
          <w:sz w:val="24"/>
          <w:szCs w:val="24"/>
        </w:rPr>
        <w:t>menopause</w:t>
      </w:r>
      <w:r w:rsidR="002970CB">
        <w:rPr>
          <w:rFonts w:ascii="Times New Roman" w:hAnsi="Times New Roman"/>
          <w:sz w:val="24"/>
          <w:szCs w:val="24"/>
        </w:rPr>
        <w:t xml:space="preserve"> merasakan hal itu. Perasaan dalam menghadapi peristiwa, perubahan, atau masalah saat </w:t>
      </w:r>
      <w:r w:rsidR="002970CB" w:rsidRPr="002970CB">
        <w:rPr>
          <w:rFonts w:ascii="Times New Roman" w:hAnsi="Times New Roman"/>
          <w:i/>
          <w:sz w:val="24"/>
          <w:szCs w:val="24"/>
        </w:rPr>
        <w:t>menopause</w:t>
      </w:r>
      <w:r w:rsidR="002970CB">
        <w:rPr>
          <w:rFonts w:ascii="Times New Roman" w:hAnsi="Times New Roman"/>
          <w:sz w:val="24"/>
          <w:szCs w:val="24"/>
        </w:rPr>
        <w:t xml:space="preserve"> berkaitan dengan bagaimana penilaian seorang wanita terhadap </w:t>
      </w:r>
      <w:r w:rsidR="002970CB" w:rsidRPr="002970CB">
        <w:rPr>
          <w:rFonts w:ascii="Times New Roman" w:hAnsi="Times New Roman"/>
          <w:i/>
          <w:sz w:val="24"/>
          <w:szCs w:val="24"/>
        </w:rPr>
        <w:t>menopause</w:t>
      </w:r>
      <w:r w:rsidR="002970CB">
        <w:rPr>
          <w:rFonts w:ascii="Times New Roman" w:hAnsi="Times New Roman"/>
          <w:sz w:val="24"/>
          <w:szCs w:val="24"/>
        </w:rPr>
        <w:t xml:space="preserve"> itu sendiri.</w:t>
      </w:r>
    </w:p>
    <w:p w:rsidR="00FE57C6" w:rsidRPr="007325B7" w:rsidRDefault="00FE57C6" w:rsidP="00FE57C6">
      <w:pPr>
        <w:pStyle w:val="ListParagraph"/>
        <w:spacing w:after="0" w:line="480" w:lineRule="auto"/>
        <w:ind w:left="567" w:firstLine="567"/>
        <w:jc w:val="both"/>
        <w:rPr>
          <w:rFonts w:ascii="Times New Roman" w:hAnsi="Times New Roman"/>
          <w:sz w:val="24"/>
          <w:szCs w:val="24"/>
        </w:rPr>
      </w:pPr>
      <w:r w:rsidRPr="007325B7">
        <w:rPr>
          <w:rFonts w:ascii="Times New Roman" w:hAnsi="Times New Roman"/>
          <w:sz w:val="24"/>
          <w:szCs w:val="24"/>
        </w:rPr>
        <w:t>Salah satu aktivitas yang dapat meningkatkan kebahagiaan adalah bersyukur (Emmons &amp; Shelton, 2002). Bersyukur menumbuhkan pengalaman hidup yang positif dari pengalaman hidup atau situasi yang dihadapi, sehingga seseorang dapat mengeluarkan kepuasan secara maksimal dan menikmati keadaan mereka. Bersyukur juga merupakan strategi coping. Dalam bersyukur seseorang menafsirkan secara positif permasalahan hidup (Fred</w:t>
      </w:r>
      <w:r w:rsidR="00B86CD0">
        <w:rPr>
          <w:rFonts w:ascii="Times New Roman" w:hAnsi="Times New Roman"/>
          <w:sz w:val="24"/>
          <w:szCs w:val="24"/>
        </w:rPr>
        <w:t>rickson dkk</w:t>
      </w:r>
      <w:r w:rsidRPr="007325B7">
        <w:rPr>
          <w:rFonts w:ascii="Times New Roman" w:hAnsi="Times New Roman"/>
          <w:sz w:val="24"/>
          <w:szCs w:val="24"/>
        </w:rPr>
        <w:t xml:space="preserve">, 2003). </w:t>
      </w:r>
    </w:p>
    <w:p w:rsidR="00FE57C6" w:rsidRPr="007325B7" w:rsidRDefault="00705531" w:rsidP="00FE57C6">
      <w:pPr>
        <w:pStyle w:val="ListParagraph"/>
        <w:spacing w:after="0" w:line="480" w:lineRule="auto"/>
        <w:ind w:left="567" w:firstLine="567"/>
        <w:jc w:val="both"/>
        <w:rPr>
          <w:rFonts w:ascii="Times New Roman" w:hAnsi="Times New Roman"/>
          <w:sz w:val="24"/>
          <w:szCs w:val="24"/>
        </w:rPr>
      </w:pPr>
      <w:r>
        <w:rPr>
          <w:rFonts w:ascii="Times New Roman" w:hAnsi="Times New Roman"/>
          <w:sz w:val="24"/>
          <w:szCs w:val="24"/>
        </w:rPr>
        <w:t>Pernyataan lain juga meny</w:t>
      </w:r>
      <w:r w:rsidR="00FE57C6" w:rsidRPr="007325B7">
        <w:rPr>
          <w:rFonts w:ascii="Times New Roman" w:hAnsi="Times New Roman"/>
          <w:sz w:val="24"/>
          <w:szCs w:val="24"/>
        </w:rPr>
        <w:t>ebutkan bahwa semakin sering seseorang bersyukur maka pengalaman emosi dan memori positif akan semakin banyak (</w:t>
      </w:r>
      <w:r w:rsidR="00FE57C6" w:rsidRPr="007325B7">
        <w:rPr>
          <w:rFonts w:ascii="Times New Roman" w:hAnsi="Times New Roman"/>
          <w:i/>
          <w:sz w:val="24"/>
          <w:szCs w:val="24"/>
        </w:rPr>
        <w:t>recollective</w:t>
      </w:r>
      <w:r w:rsidR="00FE57C6" w:rsidRPr="007325B7">
        <w:rPr>
          <w:rFonts w:ascii="Times New Roman" w:hAnsi="Times New Roman"/>
          <w:sz w:val="24"/>
          <w:szCs w:val="24"/>
        </w:rPr>
        <w:t>)</w:t>
      </w:r>
      <w:r w:rsidR="00606A51">
        <w:rPr>
          <w:rFonts w:ascii="Times New Roman" w:hAnsi="Times New Roman"/>
          <w:sz w:val="24"/>
          <w:szCs w:val="24"/>
        </w:rPr>
        <w:t>. K</w:t>
      </w:r>
      <w:r w:rsidR="00FE57C6" w:rsidRPr="007325B7">
        <w:rPr>
          <w:rFonts w:ascii="Times New Roman" w:hAnsi="Times New Roman"/>
          <w:sz w:val="24"/>
          <w:szCs w:val="24"/>
        </w:rPr>
        <w:t xml:space="preserve">ondisi ini yang disebut Diener (2009) sebagai </w:t>
      </w:r>
      <w:r w:rsidR="00FE57C6" w:rsidRPr="007325B7">
        <w:rPr>
          <w:rFonts w:ascii="Times New Roman" w:hAnsi="Times New Roman"/>
          <w:sz w:val="24"/>
          <w:szCs w:val="24"/>
        </w:rPr>
        <w:lastRenderedPageBreak/>
        <w:t>kebahagiaan atau kesejahteraan subjektif. Pengalaman positif tersebut akan dipanggil kembali (</w:t>
      </w:r>
      <w:r w:rsidR="00FE57C6" w:rsidRPr="007325B7">
        <w:rPr>
          <w:rFonts w:ascii="Times New Roman" w:hAnsi="Times New Roman"/>
          <w:i/>
          <w:sz w:val="24"/>
          <w:szCs w:val="24"/>
        </w:rPr>
        <w:t>recall</w:t>
      </w:r>
      <w:r w:rsidR="00FE57C6" w:rsidRPr="007325B7">
        <w:rPr>
          <w:rFonts w:ascii="Times New Roman" w:hAnsi="Times New Roman"/>
          <w:sz w:val="24"/>
          <w:szCs w:val="24"/>
        </w:rPr>
        <w:t>) saat dibutuhkan, misalnya saat menghadapi kondisi depresif. Frekuensi bersyukur yang semakin sering akan memberikan pengalaman dan emosi positif yang semakin banyak sehingga akan lebih baik dalam menghadapi kondisi depresif. Berbagai penelitian telah dikaji mengenai hubungan antara kebersyukuran dan kebahagiaan. Misal</w:t>
      </w:r>
      <w:r w:rsidR="00FE57C6">
        <w:rPr>
          <w:rFonts w:ascii="Times New Roman" w:hAnsi="Times New Roman"/>
          <w:sz w:val="24"/>
          <w:szCs w:val="24"/>
        </w:rPr>
        <w:t>nya</w:t>
      </w:r>
      <w:r w:rsidR="00FE57C6" w:rsidRPr="007325B7">
        <w:rPr>
          <w:rFonts w:ascii="Times New Roman" w:hAnsi="Times New Roman"/>
          <w:sz w:val="24"/>
          <w:szCs w:val="24"/>
        </w:rPr>
        <w:t xml:space="preserve"> penelitian Eriyanda (2015) </w:t>
      </w:r>
      <w:r w:rsidR="00FE57C6">
        <w:rPr>
          <w:rFonts w:ascii="Times New Roman" w:hAnsi="Times New Roman"/>
          <w:sz w:val="24"/>
          <w:szCs w:val="24"/>
        </w:rPr>
        <w:t xml:space="preserve">menyatakan </w:t>
      </w:r>
      <w:r w:rsidR="00FE57C6" w:rsidRPr="007325B7">
        <w:rPr>
          <w:rFonts w:ascii="Times New Roman" w:hAnsi="Times New Roman"/>
          <w:sz w:val="24"/>
          <w:szCs w:val="24"/>
        </w:rPr>
        <w:t>bahwa semakin tinggi kebersyukuran maka semakin tinggi kebahagiaan wanita yang bercerai di Aceh.</w:t>
      </w:r>
    </w:p>
    <w:p w:rsidR="00FE57C6" w:rsidRPr="007325B7" w:rsidRDefault="00FE57C6" w:rsidP="00FE57C6">
      <w:pPr>
        <w:pStyle w:val="ListParagraph"/>
        <w:spacing w:after="0" w:line="480" w:lineRule="auto"/>
        <w:ind w:left="567" w:firstLine="567"/>
        <w:jc w:val="both"/>
        <w:rPr>
          <w:rFonts w:ascii="Times New Roman" w:hAnsi="Times New Roman"/>
          <w:sz w:val="24"/>
          <w:szCs w:val="24"/>
        </w:rPr>
      </w:pPr>
      <w:r w:rsidRPr="007325B7">
        <w:rPr>
          <w:rFonts w:ascii="Times New Roman" w:hAnsi="Times New Roman"/>
          <w:sz w:val="24"/>
          <w:szCs w:val="24"/>
        </w:rPr>
        <w:t>Kebersyukuran dikatakan juga sebagai bagian dari konstruksi kognitif, emosi, dan perilaku (Emmons, 2007). Kebersyukuran sebagai konstruksi kognitif ditunjukkan dengan mengakui kemurahan dan kebaikan hati atas berkah yang telah diterima dan fokus terhadap hal positif di dalam dirinya saat ini. Sebagai konstruksi emosi, kebersyukuran ditandai dengan kemampuan mengubah respons emosi terhadap suatu peristiwa s</w:t>
      </w:r>
      <w:r w:rsidR="00B86CD0">
        <w:rPr>
          <w:rFonts w:ascii="Times New Roman" w:hAnsi="Times New Roman"/>
          <w:sz w:val="24"/>
          <w:szCs w:val="24"/>
        </w:rPr>
        <w:t xml:space="preserve">ehingga menjadi lebih bermakna </w:t>
      </w:r>
      <w:r w:rsidRPr="007325B7">
        <w:rPr>
          <w:rFonts w:ascii="Times New Roman" w:hAnsi="Times New Roman"/>
          <w:sz w:val="24"/>
          <w:szCs w:val="24"/>
        </w:rPr>
        <w:t xml:space="preserve">Rosenberg </w:t>
      </w:r>
      <w:r w:rsidR="00B86CD0">
        <w:rPr>
          <w:rFonts w:ascii="Times New Roman" w:hAnsi="Times New Roman"/>
          <w:sz w:val="24"/>
          <w:szCs w:val="24"/>
        </w:rPr>
        <w:t>(</w:t>
      </w:r>
      <w:r w:rsidRPr="007325B7">
        <w:rPr>
          <w:rFonts w:ascii="Times New Roman" w:hAnsi="Times New Roman"/>
          <w:sz w:val="24"/>
          <w:szCs w:val="24"/>
        </w:rPr>
        <w:t>dalam Mc Cullough, Tsang, &amp; Emmons, 2004). Emosi syukur melibatkan perasaan takjub, terima kasih, penghargaan dan kebahagiaan atas anugerah dan kehidupan yang dijalani. Kebersyukuran sebagai konstruksi perilaku yaitu melakukan tindakan balasan kepada orang lain atas manfaat dan anugerah yang telah diterima.</w:t>
      </w:r>
    </w:p>
    <w:p w:rsidR="00FE57C6" w:rsidRPr="007325B7" w:rsidRDefault="00FE57C6" w:rsidP="00FE57C6">
      <w:pPr>
        <w:pStyle w:val="ListParagraph"/>
        <w:spacing w:after="0" w:line="480" w:lineRule="auto"/>
        <w:ind w:left="567" w:firstLine="567"/>
        <w:jc w:val="both"/>
        <w:rPr>
          <w:rFonts w:ascii="Times New Roman" w:hAnsi="Times New Roman"/>
          <w:sz w:val="24"/>
          <w:szCs w:val="24"/>
        </w:rPr>
      </w:pPr>
      <w:r w:rsidRPr="007325B7">
        <w:rPr>
          <w:rFonts w:ascii="Times New Roman" w:hAnsi="Times New Roman"/>
          <w:sz w:val="24"/>
          <w:szCs w:val="24"/>
        </w:rPr>
        <w:t>Hasil penelitian Eriyanda (2015) menunjukkan adanya hubungan positif dan signifikan antara kebersyukuran dan kebahagiaan</w:t>
      </w:r>
      <w:r w:rsidR="00606A51">
        <w:rPr>
          <w:rFonts w:ascii="Times New Roman" w:hAnsi="Times New Roman"/>
          <w:sz w:val="24"/>
          <w:szCs w:val="24"/>
        </w:rPr>
        <w:t xml:space="preserve"> pada wanita yang bercerai di Aceh</w:t>
      </w:r>
      <w:r w:rsidRPr="007325B7">
        <w:rPr>
          <w:rFonts w:ascii="Times New Roman" w:hAnsi="Times New Roman"/>
          <w:sz w:val="24"/>
          <w:szCs w:val="24"/>
        </w:rPr>
        <w:t>.  Penelitian</w:t>
      </w:r>
      <w:r w:rsidR="00606A51">
        <w:rPr>
          <w:rFonts w:ascii="Times New Roman" w:hAnsi="Times New Roman"/>
          <w:sz w:val="24"/>
          <w:szCs w:val="24"/>
        </w:rPr>
        <w:t xml:space="preserve"> lain dilakukan oleh</w:t>
      </w:r>
      <w:r w:rsidRPr="007325B7">
        <w:rPr>
          <w:rFonts w:ascii="Times New Roman" w:hAnsi="Times New Roman"/>
          <w:sz w:val="24"/>
          <w:szCs w:val="24"/>
        </w:rPr>
        <w:t xml:space="preserve"> Diyah (2015)</w:t>
      </w:r>
      <w:r w:rsidR="00606A51">
        <w:rPr>
          <w:rFonts w:ascii="Times New Roman" w:hAnsi="Times New Roman"/>
          <w:sz w:val="24"/>
          <w:szCs w:val="24"/>
        </w:rPr>
        <w:t xml:space="preserve"> yang</w:t>
      </w:r>
      <w:r w:rsidRPr="007325B7">
        <w:rPr>
          <w:rFonts w:ascii="Times New Roman" w:hAnsi="Times New Roman"/>
          <w:sz w:val="24"/>
          <w:szCs w:val="24"/>
        </w:rPr>
        <w:t xml:space="preserve"> </w:t>
      </w:r>
      <w:r w:rsidRPr="007325B7">
        <w:rPr>
          <w:rFonts w:ascii="Times New Roman" w:hAnsi="Times New Roman"/>
          <w:sz w:val="24"/>
          <w:szCs w:val="24"/>
        </w:rPr>
        <w:lastRenderedPageBreak/>
        <w:t>menunjukkan adanya hubungan positif dan signifikan antara sikap syukur den</w:t>
      </w:r>
      <w:r w:rsidR="00606A51">
        <w:rPr>
          <w:rFonts w:ascii="Times New Roman" w:hAnsi="Times New Roman"/>
          <w:sz w:val="24"/>
          <w:szCs w:val="24"/>
        </w:rPr>
        <w:t xml:space="preserve">gan kesejahteraan subjektif serta </w:t>
      </w:r>
      <w:r w:rsidRPr="007325B7">
        <w:rPr>
          <w:rFonts w:ascii="Times New Roman" w:hAnsi="Times New Roman"/>
          <w:sz w:val="24"/>
          <w:szCs w:val="24"/>
        </w:rPr>
        <w:t>memberikan sumbangan efektif 68,8% dalam mempengaruhi kesejahteraan subjektif.  Sementara penelitian Sativa (2015) menunjukkan bahwa rasa syukur berkontribusi signifikan untuk meningkatkan kebahagiaan.</w:t>
      </w:r>
      <w:r w:rsidR="00E953AE">
        <w:rPr>
          <w:rFonts w:ascii="Times New Roman" w:hAnsi="Times New Roman"/>
          <w:sz w:val="24"/>
          <w:szCs w:val="24"/>
        </w:rPr>
        <w:t xml:space="preserve"> </w:t>
      </w:r>
    </w:p>
    <w:p w:rsidR="00CE0C2E" w:rsidRDefault="00FE57C6" w:rsidP="00CE0C2E">
      <w:pPr>
        <w:pStyle w:val="ListParagraph"/>
        <w:spacing w:after="0" w:line="480" w:lineRule="auto"/>
        <w:ind w:left="567" w:firstLine="567"/>
        <w:jc w:val="both"/>
        <w:rPr>
          <w:rFonts w:ascii="Times New Roman" w:hAnsi="Times New Roman"/>
          <w:sz w:val="24"/>
          <w:szCs w:val="24"/>
        </w:rPr>
      </w:pPr>
      <w:r>
        <w:rPr>
          <w:rFonts w:ascii="Times New Roman" w:hAnsi="Times New Roman"/>
          <w:sz w:val="24"/>
          <w:szCs w:val="24"/>
        </w:rPr>
        <w:t xml:space="preserve">Berdasarkan penjelasan di atas, penelitian ini akan menguji hubugan antara </w:t>
      </w:r>
      <w:r w:rsidRPr="007325B7">
        <w:rPr>
          <w:rFonts w:ascii="Times New Roman" w:hAnsi="Times New Roman"/>
          <w:sz w:val="24"/>
          <w:szCs w:val="24"/>
        </w:rPr>
        <w:t xml:space="preserve">rasa </w:t>
      </w:r>
      <w:r>
        <w:rPr>
          <w:rFonts w:ascii="Times New Roman" w:hAnsi="Times New Roman"/>
          <w:sz w:val="24"/>
          <w:szCs w:val="24"/>
        </w:rPr>
        <w:t>kebersyukuran dengan</w:t>
      </w:r>
      <w:r w:rsidRPr="007325B7">
        <w:rPr>
          <w:rFonts w:ascii="Times New Roman" w:hAnsi="Times New Roman"/>
          <w:sz w:val="24"/>
          <w:szCs w:val="24"/>
        </w:rPr>
        <w:t xml:space="preserve"> kebahagiaan pada wanita </w:t>
      </w:r>
      <w:r w:rsidRPr="00612787">
        <w:rPr>
          <w:rFonts w:ascii="Times New Roman" w:hAnsi="Times New Roman"/>
          <w:i/>
          <w:sz w:val="24"/>
          <w:szCs w:val="24"/>
        </w:rPr>
        <w:t>menopause</w:t>
      </w:r>
      <w:r w:rsidR="00606A51">
        <w:rPr>
          <w:rFonts w:ascii="Times New Roman" w:hAnsi="Times New Roman"/>
          <w:sz w:val="24"/>
          <w:szCs w:val="24"/>
        </w:rPr>
        <w:t>.</w:t>
      </w:r>
      <w:r w:rsidR="00E953AE">
        <w:rPr>
          <w:rFonts w:ascii="Times New Roman" w:hAnsi="Times New Roman"/>
          <w:sz w:val="24"/>
          <w:szCs w:val="24"/>
        </w:rPr>
        <w:t xml:space="preserve"> Meskipun sudah banyak penelitian </w:t>
      </w:r>
      <w:r w:rsidR="009F7302">
        <w:rPr>
          <w:rFonts w:ascii="Times New Roman" w:hAnsi="Times New Roman"/>
          <w:sz w:val="24"/>
          <w:szCs w:val="24"/>
        </w:rPr>
        <w:t xml:space="preserve">yang sama dengan kedua variabel, tetapi penelitian ini berfokus pada konteks wanita </w:t>
      </w:r>
      <w:r w:rsidR="009F7302" w:rsidRPr="009F7302">
        <w:rPr>
          <w:rFonts w:ascii="Times New Roman" w:hAnsi="Times New Roman"/>
          <w:i/>
          <w:sz w:val="24"/>
          <w:szCs w:val="24"/>
        </w:rPr>
        <w:t>menopause</w:t>
      </w:r>
      <w:r w:rsidR="009F7302">
        <w:rPr>
          <w:rFonts w:ascii="Times New Roman" w:hAnsi="Times New Roman"/>
          <w:i/>
          <w:sz w:val="24"/>
          <w:szCs w:val="24"/>
        </w:rPr>
        <w:t>.</w:t>
      </w:r>
    </w:p>
    <w:p w:rsidR="00CE0C2E" w:rsidRPr="009F7302" w:rsidRDefault="00CE0C2E" w:rsidP="009F7302">
      <w:pPr>
        <w:spacing w:after="0" w:line="480" w:lineRule="auto"/>
        <w:jc w:val="both"/>
        <w:rPr>
          <w:rFonts w:ascii="Times New Roman" w:hAnsi="Times New Roman"/>
          <w:sz w:val="24"/>
          <w:szCs w:val="24"/>
        </w:rPr>
      </w:pPr>
    </w:p>
    <w:p w:rsidR="00FE57C6" w:rsidRPr="007325B7" w:rsidRDefault="00FE57C6" w:rsidP="007C74F0">
      <w:pPr>
        <w:pStyle w:val="ListParagraph"/>
        <w:numPr>
          <w:ilvl w:val="0"/>
          <w:numId w:val="10"/>
        </w:numPr>
        <w:spacing w:after="0" w:line="480" w:lineRule="auto"/>
        <w:jc w:val="center"/>
        <w:rPr>
          <w:rFonts w:ascii="Times New Roman" w:hAnsi="Times New Roman"/>
          <w:b/>
          <w:sz w:val="24"/>
          <w:szCs w:val="24"/>
        </w:rPr>
      </w:pPr>
      <w:r w:rsidRPr="007325B7">
        <w:rPr>
          <w:rFonts w:ascii="Times New Roman" w:hAnsi="Times New Roman"/>
          <w:b/>
          <w:sz w:val="24"/>
          <w:szCs w:val="24"/>
        </w:rPr>
        <w:t>Tujuan Penelitian</w:t>
      </w:r>
    </w:p>
    <w:p w:rsidR="00FE57C6" w:rsidRPr="007325B7" w:rsidRDefault="00FE57C6" w:rsidP="00FE57C6">
      <w:pPr>
        <w:pStyle w:val="ListParagraph"/>
        <w:spacing w:after="0" w:line="480" w:lineRule="auto"/>
        <w:ind w:left="567" w:firstLine="567"/>
        <w:jc w:val="both"/>
        <w:rPr>
          <w:rFonts w:ascii="Times New Roman" w:hAnsi="Times New Roman"/>
          <w:sz w:val="24"/>
          <w:szCs w:val="24"/>
        </w:rPr>
      </w:pPr>
      <w:r w:rsidRPr="007325B7">
        <w:rPr>
          <w:rFonts w:ascii="Times New Roman" w:hAnsi="Times New Roman"/>
          <w:sz w:val="24"/>
          <w:szCs w:val="24"/>
        </w:rPr>
        <w:t>Berdasarkan latar belakang masalah di atas maka tujuan penelitian yang dapat diangkat dalam penelitian ini adalah: Mengetahui adanya hubungan</w:t>
      </w:r>
      <w:r w:rsidR="00A1351E">
        <w:rPr>
          <w:rFonts w:ascii="Times New Roman" w:hAnsi="Times New Roman"/>
          <w:sz w:val="24"/>
          <w:szCs w:val="24"/>
        </w:rPr>
        <w:t xml:space="preserve"> positif</w:t>
      </w:r>
      <w:r w:rsidRPr="007325B7">
        <w:rPr>
          <w:rFonts w:ascii="Times New Roman" w:hAnsi="Times New Roman"/>
          <w:sz w:val="24"/>
          <w:szCs w:val="24"/>
        </w:rPr>
        <w:t xml:space="preserve"> antara rasa </w:t>
      </w:r>
      <w:r>
        <w:rPr>
          <w:rFonts w:ascii="Times New Roman" w:hAnsi="Times New Roman"/>
          <w:sz w:val="24"/>
          <w:szCs w:val="24"/>
        </w:rPr>
        <w:t>kebersyukuran dengan</w:t>
      </w:r>
      <w:r w:rsidRPr="007325B7">
        <w:rPr>
          <w:rFonts w:ascii="Times New Roman" w:hAnsi="Times New Roman"/>
          <w:sz w:val="24"/>
          <w:szCs w:val="24"/>
        </w:rPr>
        <w:t xml:space="preserve"> kebahagiaan pada wanita </w:t>
      </w:r>
      <w:r w:rsidRPr="00612787">
        <w:rPr>
          <w:rFonts w:ascii="Times New Roman" w:hAnsi="Times New Roman"/>
          <w:i/>
          <w:sz w:val="24"/>
          <w:szCs w:val="24"/>
        </w:rPr>
        <w:t>menopause</w:t>
      </w:r>
      <w:r w:rsidR="00A12DF7">
        <w:rPr>
          <w:rFonts w:ascii="Times New Roman" w:hAnsi="Times New Roman"/>
          <w:sz w:val="24"/>
          <w:szCs w:val="24"/>
        </w:rPr>
        <w:t>.</w:t>
      </w:r>
    </w:p>
    <w:p w:rsidR="00FE57C6" w:rsidRPr="007325B7" w:rsidRDefault="00FE57C6" w:rsidP="007C74F0">
      <w:pPr>
        <w:pStyle w:val="ListParagraph"/>
        <w:numPr>
          <w:ilvl w:val="0"/>
          <w:numId w:val="10"/>
        </w:numPr>
        <w:spacing w:after="0" w:line="480" w:lineRule="auto"/>
        <w:jc w:val="center"/>
        <w:rPr>
          <w:rFonts w:ascii="Times New Roman" w:hAnsi="Times New Roman"/>
          <w:b/>
          <w:sz w:val="24"/>
          <w:szCs w:val="24"/>
        </w:rPr>
      </w:pPr>
      <w:r w:rsidRPr="007325B7">
        <w:rPr>
          <w:rFonts w:ascii="Times New Roman" w:hAnsi="Times New Roman"/>
          <w:b/>
          <w:sz w:val="24"/>
          <w:szCs w:val="24"/>
        </w:rPr>
        <w:t>Manfaat Penelitian</w:t>
      </w:r>
    </w:p>
    <w:p w:rsidR="00FE57C6" w:rsidRPr="007325B7" w:rsidRDefault="00FE57C6" w:rsidP="00FE57C6">
      <w:pPr>
        <w:pStyle w:val="ListParagraph"/>
        <w:numPr>
          <w:ilvl w:val="0"/>
          <w:numId w:val="11"/>
        </w:numPr>
        <w:spacing w:after="0" w:line="480" w:lineRule="auto"/>
        <w:ind w:left="709"/>
        <w:contextualSpacing w:val="0"/>
        <w:jc w:val="both"/>
        <w:rPr>
          <w:rFonts w:ascii="Times New Roman" w:hAnsi="Times New Roman"/>
          <w:b/>
          <w:sz w:val="24"/>
          <w:szCs w:val="24"/>
        </w:rPr>
      </w:pPr>
      <w:r w:rsidRPr="007325B7">
        <w:rPr>
          <w:rFonts w:ascii="Times New Roman" w:hAnsi="Times New Roman"/>
          <w:b/>
          <w:sz w:val="24"/>
          <w:szCs w:val="24"/>
        </w:rPr>
        <w:t>Manfaat teoritis</w:t>
      </w:r>
    </w:p>
    <w:p w:rsidR="00FE57C6" w:rsidRPr="007325B7" w:rsidRDefault="00FE57C6" w:rsidP="00FE57C6">
      <w:pPr>
        <w:pStyle w:val="ListParagraph"/>
        <w:spacing w:after="0" w:line="480" w:lineRule="auto"/>
        <w:ind w:left="426" w:firstLine="294"/>
        <w:jc w:val="both"/>
        <w:rPr>
          <w:rFonts w:ascii="Times New Roman" w:hAnsi="Times New Roman"/>
          <w:sz w:val="24"/>
          <w:szCs w:val="24"/>
        </w:rPr>
      </w:pPr>
      <w:r w:rsidRPr="007325B7">
        <w:rPr>
          <w:rFonts w:ascii="Times New Roman" w:hAnsi="Times New Roman"/>
          <w:sz w:val="24"/>
          <w:szCs w:val="24"/>
        </w:rPr>
        <w:t xml:space="preserve">Hasil penelitian ini diharapkan dapat memberi tambahan kajian pengetahuan dalam bidang psikologi pada umumnya, psikologi perkembangan khususnya mengenai hubungan antara rasa </w:t>
      </w:r>
      <w:r>
        <w:rPr>
          <w:rFonts w:ascii="Times New Roman" w:hAnsi="Times New Roman"/>
          <w:sz w:val="24"/>
          <w:szCs w:val="24"/>
        </w:rPr>
        <w:t>kebersyukuran dengan</w:t>
      </w:r>
      <w:r w:rsidRPr="007325B7">
        <w:rPr>
          <w:rFonts w:ascii="Times New Roman" w:hAnsi="Times New Roman"/>
          <w:sz w:val="24"/>
          <w:szCs w:val="24"/>
        </w:rPr>
        <w:t xml:space="preserve"> kebahagiaan pada wanita mesopause.  </w:t>
      </w:r>
    </w:p>
    <w:p w:rsidR="00D73471" w:rsidRDefault="00D73471">
      <w:pPr>
        <w:spacing w:after="160" w:line="259" w:lineRule="auto"/>
        <w:rPr>
          <w:rFonts w:ascii="Times New Roman" w:hAnsi="Times New Roman"/>
          <w:b/>
          <w:sz w:val="24"/>
          <w:szCs w:val="24"/>
        </w:rPr>
      </w:pPr>
      <w:r>
        <w:rPr>
          <w:rFonts w:ascii="Times New Roman" w:hAnsi="Times New Roman"/>
          <w:b/>
          <w:sz w:val="24"/>
          <w:szCs w:val="24"/>
        </w:rPr>
        <w:br w:type="page"/>
      </w:r>
    </w:p>
    <w:p w:rsidR="00FE57C6" w:rsidRPr="007325B7" w:rsidRDefault="00FE57C6" w:rsidP="00FE57C6">
      <w:pPr>
        <w:pStyle w:val="ListParagraph"/>
        <w:spacing w:after="0" w:line="480" w:lineRule="auto"/>
        <w:jc w:val="both"/>
        <w:rPr>
          <w:rFonts w:ascii="Times New Roman" w:hAnsi="Times New Roman"/>
          <w:b/>
          <w:sz w:val="24"/>
          <w:szCs w:val="24"/>
        </w:rPr>
      </w:pPr>
    </w:p>
    <w:p w:rsidR="00FE57C6" w:rsidRPr="007325B7" w:rsidRDefault="00FE57C6" w:rsidP="007C74F0">
      <w:pPr>
        <w:pStyle w:val="ListParagraph"/>
        <w:numPr>
          <w:ilvl w:val="0"/>
          <w:numId w:val="10"/>
        </w:numPr>
        <w:spacing w:after="0" w:line="480" w:lineRule="auto"/>
        <w:jc w:val="center"/>
        <w:rPr>
          <w:rFonts w:ascii="Times New Roman" w:hAnsi="Times New Roman"/>
          <w:b/>
          <w:sz w:val="24"/>
          <w:szCs w:val="24"/>
        </w:rPr>
      </w:pPr>
      <w:r w:rsidRPr="007325B7">
        <w:rPr>
          <w:rFonts w:ascii="Times New Roman" w:hAnsi="Times New Roman"/>
          <w:b/>
          <w:sz w:val="24"/>
          <w:szCs w:val="24"/>
        </w:rPr>
        <w:t>Penelitian Sebelumnya</w:t>
      </w:r>
    </w:p>
    <w:p w:rsidR="00FE57C6" w:rsidRPr="007325B7" w:rsidRDefault="00FE57C6" w:rsidP="00FE57C6">
      <w:pPr>
        <w:pStyle w:val="ListParagraph"/>
        <w:numPr>
          <w:ilvl w:val="0"/>
          <w:numId w:val="12"/>
        </w:numPr>
        <w:spacing w:after="0" w:line="480" w:lineRule="auto"/>
        <w:jc w:val="both"/>
        <w:rPr>
          <w:rFonts w:ascii="Times New Roman" w:hAnsi="Times New Roman"/>
          <w:sz w:val="24"/>
          <w:szCs w:val="24"/>
        </w:rPr>
      </w:pPr>
      <w:r w:rsidRPr="007325B7">
        <w:rPr>
          <w:rFonts w:ascii="Times New Roman" w:hAnsi="Times New Roman"/>
          <w:sz w:val="24"/>
          <w:szCs w:val="24"/>
        </w:rPr>
        <w:t xml:space="preserve"> Eriyanda (2015) dalam Kebersyukuran Dan Kebahagiaan Pada Wanita Yang Bercerai Di Aceh. Penelitian ini bertujuan untuk melihat hubungan antara kebersyukuran dan kebahagiaan pada wanita yang bercerai di Aceh. Penelitian ini menggunakan pendekatan kuantitatif dengan teknik purposive sampling. Sampel yang terlibat dalam penelitian ini berjumlah 247 wanita yang bercerai. Alat ukur yang digunakan dalam penelitian ini adalah adaptasi The Gratitude Questionnaire-6 (GQ-6) Mc Cullough, Emmons dan Tsang dan modifikasi Skala Kebahagiaan Berbasis Pendekatan Indigenous Psychology Anggoro dan Widhiarso. Hasil analisis data menggunakan teknik Spearman menunjukkan koefisien korelasi (r) sebesar 0,650 dengan nilai p = 0,000 (p &lt; 0,10). Hipotesis yang diajukan diterima sehingga dapat disimpulkan bahwa terdapat hubungan positif dan signifikan antara kebersyukuran dan kebahagiaan pada wanita bercerai di Aceh. Hal ini menunjukkan semakin tinggi kebersyukuran maka semakin tinggi kebahagiaan wanita yang bercerai di Aceh. Hasil penelitian ini juga menunjukkan bahwa wanita yang bercerai di Aceh berada pada kategori tinggi untuk variabel kebersyukuran dan variabel kebahagiaan.</w:t>
      </w:r>
    </w:p>
    <w:p w:rsidR="00FE57C6" w:rsidRPr="007325B7" w:rsidRDefault="00FE57C6" w:rsidP="00FE57C6">
      <w:pPr>
        <w:pStyle w:val="ListParagraph"/>
        <w:numPr>
          <w:ilvl w:val="0"/>
          <w:numId w:val="12"/>
        </w:numPr>
        <w:spacing w:after="0" w:line="480" w:lineRule="auto"/>
        <w:jc w:val="both"/>
        <w:rPr>
          <w:rFonts w:ascii="Times New Roman" w:hAnsi="Times New Roman"/>
          <w:sz w:val="24"/>
          <w:szCs w:val="24"/>
        </w:rPr>
      </w:pPr>
      <w:r w:rsidRPr="007325B7">
        <w:rPr>
          <w:rFonts w:ascii="Times New Roman" w:hAnsi="Times New Roman"/>
          <w:sz w:val="24"/>
          <w:szCs w:val="24"/>
        </w:rPr>
        <w:t xml:space="preserve">Pratama (2013) dalam Kebersyukuran Dan Kepuasan Hidup Pada Tukang Ojek. Tujuan penelitian ini ingin melihat apakah </w:t>
      </w:r>
      <w:r w:rsidRPr="007325B7">
        <w:rPr>
          <w:rFonts w:ascii="Times New Roman" w:hAnsi="Times New Roman"/>
          <w:sz w:val="24"/>
          <w:szCs w:val="24"/>
        </w:rPr>
        <w:lastRenderedPageBreak/>
        <w:t>kebersyukuran berkorelasi dengan kepuasan hidup bagi tukang ojek. Penelitian menggunakan pendekatan kuantitatif dengan 78 partisipan yang berprofesi sebagai tukang ojek di daerah Depok, Jawa Barat. Dengan menggunakan analisis Pearson product moment didapatkan hasil koefisien korelasi 0.101 dengan signifikansi 0.190 (P&gt;0.001). Hal ini menandakan bahwa kebersyukuran tidak berkorelasi dengan kepuasan hidup para tukang ojek dan hipotesis ditolak. Dalam hal ini mungkin ada faktor lain yang dapat mempengaruhi kepuasan hidup bagi tukang ojek</w:t>
      </w:r>
    </w:p>
    <w:p w:rsidR="00FE57C6" w:rsidRPr="007325B7" w:rsidRDefault="00FE57C6" w:rsidP="00FE57C6">
      <w:pPr>
        <w:pStyle w:val="ListParagraph"/>
        <w:numPr>
          <w:ilvl w:val="0"/>
          <w:numId w:val="12"/>
        </w:numPr>
        <w:spacing w:after="0" w:line="480" w:lineRule="auto"/>
        <w:jc w:val="both"/>
        <w:rPr>
          <w:rFonts w:ascii="Times New Roman" w:hAnsi="Times New Roman"/>
          <w:sz w:val="24"/>
          <w:szCs w:val="24"/>
        </w:rPr>
      </w:pPr>
      <w:r w:rsidRPr="007325B7">
        <w:rPr>
          <w:rFonts w:ascii="Times New Roman" w:hAnsi="Times New Roman"/>
          <w:sz w:val="24"/>
          <w:szCs w:val="24"/>
        </w:rPr>
        <w:t xml:space="preserve">Diyah (2015) dalam Hubungan Antara Sikap Syukur Dengan Kesejahteraan Subjektif Siswa MAN 1 Yogyakarta. Penelitian ini bertujuan untuk mengetahui hubungan antara sikap syukur dengan kesejahteraan subjektif siswa MAN 1 Yogyakarta. Penelitian ini menggunakan pendekatan kuantitatif dengan jenis penelitian korelasional. Populasi penelitian ini adalah siswa MAN 1 Yogyakarta yang berjumlah 680.Teknik sampling yang digunakan dalam penelitian ini adalah teknik stratified proportional random sampling. Sampel yang diambil sejumlah 136 siswa. Teknik pengumpulan data dengan metode angket dengan menggunakan skala likert. Skala likert dalam penelitian ini yaitu, skala sikap syukur dan skala kesejahteraan subjektif. Uji coba instrumen dilakukan di MAN 1 Yogyakarta. Subjek uji coba sebanyak 30 siswa di luar subjek penelitian. Nilai koefisien reliabilitas alpha ) pada skala sikap syukur sebesar 0,922 sedangkan </w:t>
      </w:r>
      <w:r w:rsidRPr="007325B7">
        <w:rPr>
          <w:rFonts w:ascii="Times New Roman" w:hAnsi="Times New Roman"/>
          <w:sz w:val="24"/>
          <w:szCs w:val="24"/>
        </w:rPr>
        <w:lastRenderedPageBreak/>
        <w:t>pada skala kesejahteraan subjektif sebesar 0,938. Data yang diperoleh kemudian dianalisis dengan menggunakan analisis korelasi Product Moment yang didahului dengan uji normalitas dan uji linearitas. Hasil penelitian ini menunjukan adanya hubungan positif dan signifikan antara sikap syukur dengan kesejahteraan subjektif siswa MAN 1 Yogyakarta. Hal ini ditunjukan dengan hasil analisis korelasi sebesar 0.688 dan p = 0,000. Berdasarkan hasil tersebut dapat disimpulkan hipotesis alternatif penelitian diterima. Sikap syukur memberikan sumbangan efektif 68,8% dalam mempengaruhi kesejahteraan subjektif. Kuat hubungan antara variabel dalam taraf tinggi. Kata kunci: sikap syukur, kesejahteraan subjektif</w:t>
      </w:r>
    </w:p>
    <w:p w:rsidR="00FE57C6" w:rsidRPr="007325B7" w:rsidRDefault="00FE57C6" w:rsidP="00FE57C6">
      <w:pPr>
        <w:pStyle w:val="ListParagraph"/>
        <w:numPr>
          <w:ilvl w:val="0"/>
          <w:numId w:val="12"/>
        </w:numPr>
        <w:spacing w:after="0" w:line="480" w:lineRule="auto"/>
        <w:jc w:val="both"/>
        <w:rPr>
          <w:rFonts w:ascii="Times New Roman" w:hAnsi="Times New Roman"/>
          <w:sz w:val="24"/>
          <w:szCs w:val="24"/>
        </w:rPr>
      </w:pPr>
      <w:r w:rsidRPr="007325B7">
        <w:rPr>
          <w:rFonts w:ascii="Times New Roman" w:hAnsi="Times New Roman"/>
          <w:sz w:val="24"/>
          <w:szCs w:val="24"/>
        </w:rPr>
        <w:t xml:space="preserve">Sativa (2015) dalam Syukur dan Harga Diri Dengan Kebahagiaan Remaja. Tujuan dari penelitian ini adalah untuk menguji hubungan antara rasa syukur dan harga diri dengan kebahagiaan remaja, hipotesis menyatakan bahwa ada korelasi antara rasa syukur dan harga diri dengan kebahagiaan remaja. Penelitian ini menggunakan tiga skala, termasuk skala kebahagiaan, skala syukur dan skala harga diri. Penelitian ini melibatkan 163 siswa di kelas X dan XI SMA Negeri di Yogyakarta sebagai subyek. Data dianalisis dengan menggunakan analisis regresi berganda dengan metode bertahap. Hasil penelitian menunjukkan bahwa (1) ada hubungan yang signifikan antara rasa syukur dan harga diri dengan kebahagiaan remaja (R = 0.772; F = 118.437; p = 0,000), (2) rasa syukur dan harga diri berkontribusi dalam </w:t>
      </w:r>
      <w:r w:rsidRPr="007325B7">
        <w:rPr>
          <w:rFonts w:ascii="Times New Roman" w:hAnsi="Times New Roman"/>
          <w:sz w:val="24"/>
          <w:szCs w:val="24"/>
        </w:rPr>
        <w:lastRenderedPageBreak/>
        <w:t>jumlah 59 , 7%, (3) syukur kontribusi sebesar 6,5%, dan (4) harga diri kontribusi sebesar 53,2%. Hasil penelitian ini menunjukkan bahwa rasa syukur dan harga diri berkontribusi untuk meningkatkan kebahagiaan, tapi harga diri adalah prediktor kuat dari rasa syukur</w:t>
      </w:r>
    </w:p>
    <w:p w:rsidR="00FE57C6" w:rsidRPr="007325B7" w:rsidRDefault="00FE57C6" w:rsidP="00FE57C6">
      <w:pPr>
        <w:pStyle w:val="ListParagraph"/>
        <w:autoSpaceDE w:val="0"/>
        <w:autoSpaceDN w:val="0"/>
        <w:adjustRightInd w:val="0"/>
        <w:spacing w:after="0" w:line="480" w:lineRule="auto"/>
        <w:ind w:left="567" w:firstLine="513"/>
        <w:jc w:val="both"/>
        <w:rPr>
          <w:rFonts w:ascii="Times New Roman" w:hAnsi="Times New Roman"/>
          <w:sz w:val="24"/>
          <w:szCs w:val="24"/>
        </w:rPr>
      </w:pPr>
      <w:r w:rsidRPr="007325B7">
        <w:rPr>
          <w:rFonts w:ascii="Times New Roman" w:hAnsi="Times New Roman"/>
          <w:sz w:val="24"/>
          <w:szCs w:val="24"/>
        </w:rPr>
        <w:t xml:space="preserve">Dari penelitian-penelitian yang pernah dilakukan sebelumnya terlihat bahwa penelitian yang akan dilakukan oleh peneliti berbeda dari penelitian yang sudah ada sebelumnya, hal ini dapat dilihat dari segi topik pembahasanya, subjek penelitian, tujuan serta manfaat penulisannya. Penelitian yang akan dilakukan adalah hubungan antara kematangan emosi dengan </w:t>
      </w:r>
      <w:r w:rsidRPr="007325B7">
        <w:rPr>
          <w:rFonts w:ascii="Times New Roman" w:hAnsi="Times New Roman"/>
          <w:i/>
          <w:sz w:val="24"/>
          <w:szCs w:val="24"/>
        </w:rPr>
        <w:t>forgiveness</w:t>
      </w:r>
      <w:r w:rsidRPr="007325B7">
        <w:rPr>
          <w:rFonts w:ascii="Times New Roman" w:hAnsi="Times New Roman"/>
          <w:sz w:val="24"/>
          <w:szCs w:val="24"/>
        </w:rPr>
        <w:t xml:space="preserve"> pada mahasiswa.</w:t>
      </w:r>
    </w:p>
    <w:p w:rsidR="00FE57C6" w:rsidRPr="007325B7" w:rsidRDefault="00FE57C6" w:rsidP="00FE57C6">
      <w:pPr>
        <w:pStyle w:val="ListParagraph"/>
        <w:numPr>
          <w:ilvl w:val="0"/>
          <w:numId w:val="13"/>
        </w:numPr>
        <w:spacing w:line="480" w:lineRule="auto"/>
        <w:jc w:val="both"/>
        <w:rPr>
          <w:rFonts w:ascii="Times New Roman" w:hAnsi="Times New Roman"/>
          <w:b/>
          <w:sz w:val="24"/>
          <w:szCs w:val="24"/>
        </w:rPr>
      </w:pPr>
      <w:r w:rsidRPr="007325B7">
        <w:rPr>
          <w:rFonts w:ascii="Times New Roman" w:hAnsi="Times New Roman"/>
          <w:b/>
          <w:sz w:val="24"/>
          <w:szCs w:val="24"/>
        </w:rPr>
        <w:t xml:space="preserve">Keaslian Topik </w:t>
      </w:r>
    </w:p>
    <w:p w:rsidR="00D73471" w:rsidRDefault="00FE57C6" w:rsidP="00FE57C6">
      <w:pPr>
        <w:pStyle w:val="ListParagraph"/>
        <w:spacing w:line="480" w:lineRule="auto"/>
        <w:ind w:left="851" w:firstLine="589"/>
        <w:jc w:val="both"/>
        <w:rPr>
          <w:rFonts w:ascii="Times New Roman" w:hAnsi="Times New Roman"/>
          <w:sz w:val="24"/>
          <w:szCs w:val="24"/>
        </w:rPr>
      </w:pPr>
      <w:r w:rsidRPr="007325B7">
        <w:rPr>
          <w:rFonts w:ascii="Times New Roman" w:hAnsi="Times New Roman"/>
          <w:sz w:val="24"/>
          <w:szCs w:val="24"/>
        </w:rPr>
        <w:t>Topik yang digunakan dalam penelitian Eriyanda</w:t>
      </w:r>
      <w:r w:rsidR="007C74F0">
        <w:rPr>
          <w:rFonts w:ascii="Times New Roman" w:hAnsi="Times New Roman"/>
          <w:sz w:val="24"/>
          <w:szCs w:val="24"/>
        </w:rPr>
        <w:t xml:space="preserve"> (2015)  adalah Kebersyukuran dan Kebahagiaan pada Wanita yang Bercerai di Aceh, sedangkan </w:t>
      </w:r>
      <w:r w:rsidRPr="007325B7">
        <w:rPr>
          <w:rFonts w:ascii="Times New Roman" w:hAnsi="Times New Roman"/>
          <w:sz w:val="24"/>
          <w:szCs w:val="24"/>
        </w:rPr>
        <w:t>Pratama</w:t>
      </w:r>
      <w:r w:rsidR="007C74F0">
        <w:rPr>
          <w:rFonts w:ascii="Times New Roman" w:hAnsi="Times New Roman"/>
          <w:sz w:val="24"/>
          <w:szCs w:val="24"/>
        </w:rPr>
        <w:t xml:space="preserve"> melakukan penelitian dengan judul Kebersyukuran dan Kepuasan Hidup p</w:t>
      </w:r>
      <w:r w:rsidRPr="007325B7">
        <w:rPr>
          <w:rFonts w:ascii="Times New Roman" w:hAnsi="Times New Roman"/>
          <w:sz w:val="24"/>
          <w:szCs w:val="24"/>
        </w:rPr>
        <w:t>ada Tukang Ojek</w:t>
      </w:r>
      <w:r w:rsidR="007C74F0">
        <w:rPr>
          <w:rFonts w:ascii="Times New Roman" w:hAnsi="Times New Roman"/>
          <w:sz w:val="24"/>
          <w:szCs w:val="24"/>
        </w:rPr>
        <w:t>,</w:t>
      </w:r>
      <w:r w:rsidRPr="007325B7">
        <w:rPr>
          <w:rFonts w:ascii="Times New Roman" w:hAnsi="Times New Roman"/>
          <w:sz w:val="24"/>
          <w:szCs w:val="24"/>
        </w:rPr>
        <w:t xml:space="preserve"> serta topik penelitian Diyah </w:t>
      </w:r>
      <w:r w:rsidR="007C74F0">
        <w:rPr>
          <w:rFonts w:ascii="Times New Roman" w:hAnsi="Times New Roman"/>
          <w:sz w:val="24"/>
          <w:szCs w:val="24"/>
        </w:rPr>
        <w:t xml:space="preserve"> (2015) </w:t>
      </w:r>
      <w:r w:rsidRPr="007325B7">
        <w:rPr>
          <w:rFonts w:ascii="Times New Roman" w:hAnsi="Times New Roman"/>
          <w:sz w:val="24"/>
          <w:szCs w:val="24"/>
        </w:rPr>
        <w:t>adalah Hubungan Antara Sikap Syukur Dengan Kesejahteraan Subjektif Siswa MAN 1 Yogyakarta.  Penelitian Sativa</w:t>
      </w:r>
      <w:r w:rsidR="007C74F0">
        <w:rPr>
          <w:rFonts w:ascii="Times New Roman" w:hAnsi="Times New Roman"/>
          <w:sz w:val="24"/>
          <w:szCs w:val="24"/>
        </w:rPr>
        <w:t xml:space="preserve"> (2013)  mengenai syukur</w:t>
      </w:r>
      <w:r w:rsidRPr="007325B7">
        <w:rPr>
          <w:rFonts w:ascii="Times New Roman" w:hAnsi="Times New Roman"/>
          <w:sz w:val="24"/>
          <w:szCs w:val="24"/>
        </w:rPr>
        <w:t xml:space="preserve"> adalah Syukur dan Harga</w:t>
      </w:r>
      <w:r w:rsidR="007C74F0">
        <w:rPr>
          <w:rFonts w:ascii="Times New Roman" w:hAnsi="Times New Roman"/>
          <w:sz w:val="24"/>
          <w:szCs w:val="24"/>
        </w:rPr>
        <w:t xml:space="preserve"> Diri Dengan Kebahagiaan Remaja,  s</w:t>
      </w:r>
      <w:r w:rsidRPr="007325B7">
        <w:rPr>
          <w:rFonts w:ascii="Times New Roman" w:hAnsi="Times New Roman"/>
          <w:sz w:val="24"/>
          <w:szCs w:val="24"/>
        </w:rPr>
        <w:t xml:space="preserve">edangkan dalam penelitian ini akan menggunakan tema penelitian yaitu hubungan antara rasa </w:t>
      </w:r>
      <w:r>
        <w:rPr>
          <w:rFonts w:ascii="Times New Roman" w:hAnsi="Times New Roman"/>
          <w:sz w:val="24"/>
          <w:szCs w:val="24"/>
        </w:rPr>
        <w:t>kebersyukuran dengan</w:t>
      </w:r>
      <w:r w:rsidRPr="007325B7">
        <w:rPr>
          <w:rFonts w:ascii="Times New Roman" w:hAnsi="Times New Roman"/>
          <w:sz w:val="24"/>
          <w:szCs w:val="24"/>
        </w:rPr>
        <w:t xml:space="preserve"> kebahagiaan pada wanita </w:t>
      </w:r>
      <w:r w:rsidRPr="00612787">
        <w:rPr>
          <w:rFonts w:ascii="Times New Roman" w:hAnsi="Times New Roman"/>
          <w:i/>
          <w:sz w:val="24"/>
          <w:szCs w:val="24"/>
        </w:rPr>
        <w:t>menopause</w:t>
      </w:r>
      <w:r w:rsidRPr="007325B7">
        <w:rPr>
          <w:rFonts w:ascii="Times New Roman" w:hAnsi="Times New Roman"/>
          <w:sz w:val="24"/>
          <w:szCs w:val="24"/>
        </w:rPr>
        <w:t xml:space="preserve">. </w:t>
      </w:r>
    </w:p>
    <w:p w:rsidR="00D73471" w:rsidRDefault="00D73471">
      <w:pPr>
        <w:spacing w:after="160" w:line="259" w:lineRule="auto"/>
        <w:rPr>
          <w:rFonts w:ascii="Times New Roman" w:hAnsi="Times New Roman"/>
          <w:sz w:val="24"/>
          <w:szCs w:val="24"/>
        </w:rPr>
      </w:pPr>
      <w:r>
        <w:rPr>
          <w:rFonts w:ascii="Times New Roman" w:hAnsi="Times New Roman"/>
          <w:sz w:val="24"/>
          <w:szCs w:val="24"/>
        </w:rPr>
        <w:br w:type="page"/>
      </w:r>
    </w:p>
    <w:p w:rsidR="00FE57C6" w:rsidRPr="007325B7" w:rsidRDefault="00FE57C6" w:rsidP="00FE57C6">
      <w:pPr>
        <w:pStyle w:val="ListParagraph"/>
        <w:spacing w:line="480" w:lineRule="auto"/>
        <w:ind w:left="851" w:firstLine="589"/>
        <w:jc w:val="both"/>
        <w:rPr>
          <w:rFonts w:ascii="Times New Roman" w:hAnsi="Times New Roman"/>
          <w:sz w:val="24"/>
          <w:szCs w:val="24"/>
        </w:rPr>
      </w:pPr>
      <w:bookmarkStart w:id="0" w:name="_GoBack"/>
      <w:bookmarkEnd w:id="0"/>
    </w:p>
    <w:p w:rsidR="00FE57C6" w:rsidRPr="007325B7" w:rsidRDefault="00FE57C6" w:rsidP="00FE57C6">
      <w:pPr>
        <w:pStyle w:val="ListParagraph"/>
        <w:numPr>
          <w:ilvl w:val="0"/>
          <w:numId w:val="13"/>
        </w:numPr>
        <w:spacing w:line="480" w:lineRule="auto"/>
        <w:jc w:val="both"/>
        <w:rPr>
          <w:rFonts w:ascii="Times New Roman" w:hAnsi="Times New Roman"/>
          <w:b/>
          <w:sz w:val="24"/>
          <w:szCs w:val="24"/>
        </w:rPr>
      </w:pPr>
      <w:r w:rsidRPr="007325B7">
        <w:rPr>
          <w:rFonts w:ascii="Times New Roman" w:hAnsi="Times New Roman"/>
          <w:b/>
          <w:sz w:val="24"/>
          <w:szCs w:val="24"/>
        </w:rPr>
        <w:t xml:space="preserve">Keaslian Teori </w:t>
      </w:r>
    </w:p>
    <w:p w:rsidR="00FE57C6" w:rsidRPr="007325B7" w:rsidRDefault="00FE57C6" w:rsidP="00FE57C6">
      <w:pPr>
        <w:pStyle w:val="ListParagraph"/>
        <w:spacing w:line="480" w:lineRule="auto"/>
        <w:ind w:left="851" w:firstLine="589"/>
        <w:jc w:val="both"/>
        <w:rPr>
          <w:rFonts w:ascii="Times New Roman" w:hAnsi="Times New Roman"/>
          <w:sz w:val="24"/>
          <w:szCs w:val="24"/>
        </w:rPr>
      </w:pPr>
      <w:r w:rsidRPr="007325B7">
        <w:rPr>
          <w:rFonts w:ascii="Times New Roman" w:hAnsi="Times New Roman"/>
          <w:sz w:val="24"/>
          <w:szCs w:val="24"/>
        </w:rPr>
        <w:t xml:space="preserve">Penelitian Eriyanda menggunakan teori Biswar, Diener &amp; Dean (2007) untuk kebahagiaan dan Seligman (2004) untuk bersyukur. Sedangkan penelitian Pratama menggunakan teori Mc Cullough (2004) untuk bersyukuran dan teori Hurlock (2009) untuk kepuasan hidup. Penelitian lain, Diyah menggunakan teori Diener dan Bisswass (2008) untuk kebahagiaan subjektif dan teori Emmons (2007). Penelitian Sativa menggunakan teori Ryff dan Singer (2008) untuk kebahagiaan; Watkins, Woodward, Stone, dan Kolts (2003) untuk kebersyukuran dan Steinberg (2011) untuk harga diri </w:t>
      </w:r>
    </w:p>
    <w:p w:rsidR="00FE57C6" w:rsidRPr="007325B7" w:rsidRDefault="00FE57C6" w:rsidP="00FE57C6">
      <w:pPr>
        <w:pStyle w:val="ListParagraph"/>
        <w:spacing w:line="480" w:lineRule="auto"/>
        <w:ind w:left="851" w:firstLine="589"/>
        <w:jc w:val="both"/>
        <w:rPr>
          <w:rFonts w:ascii="Times New Roman" w:hAnsi="Times New Roman"/>
          <w:sz w:val="24"/>
          <w:szCs w:val="24"/>
        </w:rPr>
      </w:pPr>
      <w:r w:rsidRPr="007325B7">
        <w:rPr>
          <w:rFonts w:ascii="Times New Roman" w:hAnsi="Times New Roman"/>
          <w:sz w:val="24"/>
          <w:szCs w:val="24"/>
        </w:rPr>
        <w:t xml:space="preserve">Dalam penelitian ini menggunakan teori Al Jauziyah  (Titi Sari 2007) untuk kebersyukuran dan teori Seligman (2005) untuk kebahagiaan. </w:t>
      </w:r>
    </w:p>
    <w:p w:rsidR="00FE57C6" w:rsidRPr="007325B7" w:rsidRDefault="00FE57C6" w:rsidP="00FE57C6">
      <w:pPr>
        <w:pStyle w:val="ListParagraph"/>
        <w:numPr>
          <w:ilvl w:val="0"/>
          <w:numId w:val="13"/>
        </w:numPr>
        <w:spacing w:line="480" w:lineRule="auto"/>
        <w:jc w:val="both"/>
        <w:rPr>
          <w:rFonts w:ascii="Times New Roman" w:hAnsi="Times New Roman"/>
          <w:b/>
          <w:sz w:val="24"/>
          <w:szCs w:val="24"/>
        </w:rPr>
      </w:pPr>
      <w:r w:rsidRPr="007325B7">
        <w:rPr>
          <w:rFonts w:ascii="Times New Roman" w:hAnsi="Times New Roman"/>
          <w:b/>
          <w:sz w:val="24"/>
          <w:szCs w:val="24"/>
        </w:rPr>
        <w:t xml:space="preserve">Keaslian Alat Ukur </w:t>
      </w:r>
    </w:p>
    <w:p w:rsidR="00FE57C6" w:rsidRPr="007325B7" w:rsidRDefault="00FE57C6" w:rsidP="00FE57C6">
      <w:pPr>
        <w:pStyle w:val="ListParagraph"/>
        <w:spacing w:line="480" w:lineRule="auto"/>
        <w:ind w:left="851" w:firstLine="589"/>
        <w:jc w:val="both"/>
        <w:rPr>
          <w:rFonts w:ascii="Times New Roman" w:hAnsi="Times New Roman"/>
          <w:sz w:val="24"/>
          <w:szCs w:val="24"/>
        </w:rPr>
      </w:pPr>
      <w:r w:rsidRPr="007325B7">
        <w:rPr>
          <w:rFonts w:ascii="Times New Roman" w:hAnsi="Times New Roman"/>
          <w:sz w:val="24"/>
          <w:szCs w:val="24"/>
        </w:rPr>
        <w:t xml:space="preserve">Dalam penelitian Eriyanda menggunakan alat ukur adaptasi The Gratitude Questionnaire-6 (GQ-6) Mc Cullough, Emmons dan Tsang dan modifikasi Skala Kebahagiaan Berbasis Pendekatan Indigenous Psychology Anggoro dan Widhiarso. Sedangkan dalam penelitian Pratama menggunakan alat ukur yaitu Skala kebersyukuran yang  diadaptasi dari Mc.Collough (2002) dan skala kepuasan hidup diadaptasi dari Pavot (1993) serta penelitian Diyah menggunakan alat ukur yaitu teori Diener (Diener dkk., 1997) untuk kesehjateraan subjektif dan </w:t>
      </w:r>
      <w:r w:rsidRPr="007325B7">
        <w:rPr>
          <w:rFonts w:ascii="Times New Roman" w:hAnsi="Times New Roman"/>
          <w:sz w:val="24"/>
          <w:szCs w:val="24"/>
        </w:rPr>
        <w:lastRenderedPageBreak/>
        <w:t xml:space="preserve">kebersyukuran dari Al Ghazali (2009). Penelitian Sativa menggunakan Skala Kebahagiaan disusun oleh peneliti dengan menggunakan acuan teori </w:t>
      </w:r>
      <w:r w:rsidRPr="007325B7">
        <w:rPr>
          <w:rFonts w:ascii="Times New Roman" w:hAnsi="Times New Roman"/>
          <w:i/>
          <w:iCs/>
          <w:sz w:val="24"/>
          <w:szCs w:val="24"/>
        </w:rPr>
        <w:t xml:space="preserve">psychological well-being </w:t>
      </w:r>
      <w:r w:rsidRPr="007325B7">
        <w:rPr>
          <w:rFonts w:ascii="Times New Roman" w:hAnsi="Times New Roman"/>
          <w:sz w:val="24"/>
          <w:szCs w:val="24"/>
        </w:rPr>
        <w:t xml:space="preserve">dari Ryff dan Singer (2008); Skala Syukur diterjemahkan dari </w:t>
      </w:r>
      <w:r w:rsidRPr="007325B7">
        <w:rPr>
          <w:rFonts w:ascii="Times New Roman" w:hAnsi="Times New Roman"/>
          <w:i/>
          <w:iCs/>
          <w:sz w:val="24"/>
          <w:szCs w:val="24"/>
        </w:rPr>
        <w:t xml:space="preserve">GRAT-short form </w:t>
      </w:r>
      <w:r w:rsidRPr="007325B7">
        <w:rPr>
          <w:rFonts w:ascii="Times New Roman" w:hAnsi="Times New Roman"/>
          <w:sz w:val="24"/>
          <w:szCs w:val="24"/>
        </w:rPr>
        <w:t xml:space="preserve">yang mengacu pada teori dari Watkins, Woodward, Stone dan Kolts (2003) dan Skala Harga Diri berdasarkan pada hasil adaptasi </w:t>
      </w:r>
      <w:r w:rsidRPr="007325B7">
        <w:rPr>
          <w:rFonts w:ascii="Times New Roman" w:hAnsi="Times New Roman"/>
          <w:i/>
          <w:iCs/>
          <w:sz w:val="24"/>
          <w:szCs w:val="24"/>
        </w:rPr>
        <w:t xml:space="preserve">SEI-short form </w:t>
      </w:r>
      <w:r w:rsidRPr="007325B7">
        <w:rPr>
          <w:rFonts w:ascii="Times New Roman" w:hAnsi="Times New Roman"/>
          <w:sz w:val="24"/>
          <w:szCs w:val="24"/>
        </w:rPr>
        <w:t>(</w:t>
      </w:r>
      <w:r w:rsidRPr="007325B7">
        <w:rPr>
          <w:rFonts w:ascii="Times New Roman" w:hAnsi="Times New Roman"/>
          <w:i/>
          <w:iCs/>
          <w:sz w:val="24"/>
          <w:szCs w:val="24"/>
        </w:rPr>
        <w:t>Self Esteem Inventory-short form</w:t>
      </w:r>
      <w:r w:rsidRPr="007325B7">
        <w:rPr>
          <w:rFonts w:ascii="Times New Roman" w:hAnsi="Times New Roman"/>
          <w:sz w:val="24"/>
          <w:szCs w:val="24"/>
        </w:rPr>
        <w:t>) yang dilakukan oleh Azwar (dalam Helmi, 1995).</w:t>
      </w:r>
    </w:p>
    <w:p w:rsidR="00FE57C6" w:rsidRDefault="00FE57C6" w:rsidP="00FE57C6">
      <w:pPr>
        <w:pStyle w:val="ListParagraph"/>
        <w:spacing w:line="480" w:lineRule="auto"/>
        <w:ind w:left="851" w:firstLine="589"/>
        <w:jc w:val="both"/>
        <w:rPr>
          <w:rFonts w:ascii="Times New Roman" w:hAnsi="Times New Roman"/>
          <w:sz w:val="24"/>
          <w:szCs w:val="24"/>
        </w:rPr>
      </w:pPr>
      <w:r w:rsidRPr="007325B7">
        <w:rPr>
          <w:rFonts w:ascii="Times New Roman" w:hAnsi="Times New Roman"/>
          <w:sz w:val="24"/>
          <w:szCs w:val="24"/>
        </w:rPr>
        <w:t xml:space="preserve">Dalam penelitian ini akan menggunakan alat ukur yaitu Al Jauziyah  (Titi Sari 2007) untuk kebersyukuran dan Seligman (2005) untuk kebahagiaan. </w:t>
      </w:r>
    </w:p>
    <w:p w:rsidR="00CE0C2E" w:rsidRPr="007325B7" w:rsidRDefault="00CE0C2E" w:rsidP="00FE57C6">
      <w:pPr>
        <w:pStyle w:val="ListParagraph"/>
        <w:spacing w:line="480" w:lineRule="auto"/>
        <w:ind w:left="851" w:firstLine="589"/>
        <w:jc w:val="both"/>
        <w:rPr>
          <w:rFonts w:ascii="Times New Roman" w:hAnsi="Times New Roman"/>
          <w:sz w:val="24"/>
          <w:szCs w:val="24"/>
        </w:rPr>
      </w:pPr>
    </w:p>
    <w:p w:rsidR="00FE57C6" w:rsidRPr="007325B7" w:rsidRDefault="00FE57C6" w:rsidP="00FE57C6">
      <w:pPr>
        <w:pStyle w:val="ListParagraph"/>
        <w:numPr>
          <w:ilvl w:val="0"/>
          <w:numId w:val="13"/>
        </w:numPr>
        <w:spacing w:line="480" w:lineRule="auto"/>
        <w:jc w:val="both"/>
        <w:rPr>
          <w:rFonts w:ascii="Times New Roman" w:hAnsi="Times New Roman"/>
          <w:b/>
          <w:sz w:val="24"/>
          <w:szCs w:val="24"/>
        </w:rPr>
      </w:pPr>
      <w:r w:rsidRPr="007325B7">
        <w:rPr>
          <w:rFonts w:ascii="Times New Roman" w:hAnsi="Times New Roman"/>
          <w:b/>
          <w:sz w:val="24"/>
          <w:szCs w:val="24"/>
        </w:rPr>
        <w:t xml:space="preserve">Keaslian Subjek Penelitian </w:t>
      </w:r>
    </w:p>
    <w:p w:rsidR="00FE57C6" w:rsidRPr="007325B7" w:rsidRDefault="00FE57C6" w:rsidP="00FE57C6">
      <w:pPr>
        <w:pStyle w:val="ListParagraph"/>
        <w:spacing w:line="480" w:lineRule="auto"/>
        <w:ind w:left="851" w:firstLine="589"/>
        <w:jc w:val="both"/>
        <w:rPr>
          <w:rFonts w:ascii="Times New Roman" w:hAnsi="Times New Roman"/>
          <w:sz w:val="24"/>
          <w:szCs w:val="24"/>
        </w:rPr>
      </w:pPr>
      <w:r w:rsidRPr="007325B7">
        <w:rPr>
          <w:rFonts w:ascii="Times New Roman" w:hAnsi="Times New Roman"/>
          <w:sz w:val="24"/>
          <w:szCs w:val="24"/>
        </w:rPr>
        <w:t xml:space="preserve">Dalam penelitian Eriyanda menggunakan subjek penelitian yaitu Wanita Yang Bercerai Di Aceh. Sedangkan dalam penelitian Pratama menggunakan subjek penelitian yaitu Tukang Ojek serta penelitian Diyah menggunakan subjek penelitian yaitu Siswa MAN 1 Yogyakarta. Penelitian Sativa menggunakan subjek penelitian yaitu SMA Negeri 4 Yogyakarta yang berada di kelas X dan XI. Dalam penelitian ini akan menggunakan subjek penelitian yaitu wanita </w:t>
      </w:r>
      <w:r w:rsidRPr="00612787">
        <w:rPr>
          <w:rFonts w:ascii="Times New Roman" w:hAnsi="Times New Roman"/>
          <w:i/>
          <w:sz w:val="24"/>
          <w:szCs w:val="24"/>
        </w:rPr>
        <w:t>menopause</w:t>
      </w:r>
      <w:r w:rsidRPr="007325B7">
        <w:rPr>
          <w:rFonts w:ascii="Times New Roman" w:hAnsi="Times New Roman"/>
          <w:sz w:val="24"/>
          <w:szCs w:val="24"/>
        </w:rPr>
        <w:t xml:space="preserve"> di Kecamatan Bangkinang Kecamatan Kampar.</w:t>
      </w:r>
    </w:p>
    <w:p w:rsidR="00D418CA" w:rsidRPr="00FE57C6" w:rsidRDefault="00D418CA" w:rsidP="00FE57C6"/>
    <w:sectPr w:rsidR="00D418CA" w:rsidRPr="00FE57C6" w:rsidSect="00F75469">
      <w:headerReference w:type="default" r:id="rId8"/>
      <w:footerReference w:type="default" r:id="rId9"/>
      <w:footerReference w:type="first" r:id="rId10"/>
      <w:pgSz w:w="11906" w:h="16838"/>
      <w:pgMar w:top="2268" w:right="1701" w:bottom="1701" w:left="226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22C2" w:rsidRDefault="005A22C2" w:rsidP="00FE57C6">
      <w:pPr>
        <w:spacing w:after="0" w:line="240" w:lineRule="auto"/>
      </w:pPr>
      <w:r>
        <w:separator/>
      </w:r>
    </w:p>
  </w:endnote>
  <w:endnote w:type="continuationSeparator" w:id="0">
    <w:p w:rsidR="005A22C2" w:rsidRDefault="005A22C2" w:rsidP="00FE5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7C6" w:rsidRDefault="00FE57C6" w:rsidP="00D73471">
    <w:pPr>
      <w:pStyle w:val="Footer"/>
      <w:jc w:val="center"/>
    </w:pPr>
  </w:p>
  <w:p w:rsidR="00FE57C6" w:rsidRDefault="00FE57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5789561"/>
      <w:docPartObj>
        <w:docPartGallery w:val="Page Numbers (Bottom of Page)"/>
        <w:docPartUnique/>
      </w:docPartObj>
    </w:sdtPr>
    <w:sdtEndPr>
      <w:rPr>
        <w:noProof/>
      </w:rPr>
    </w:sdtEndPr>
    <w:sdtContent>
      <w:p w:rsidR="00F75469" w:rsidRDefault="00F75469">
        <w:pPr>
          <w:pStyle w:val="Footer"/>
          <w:jc w:val="center"/>
        </w:pPr>
        <w:r>
          <w:fldChar w:fldCharType="begin"/>
        </w:r>
        <w:r>
          <w:instrText xml:space="preserve"> PAGE   \* MERGEFORMAT </w:instrText>
        </w:r>
        <w:r>
          <w:fldChar w:fldCharType="separate"/>
        </w:r>
        <w:r w:rsidR="00D73471">
          <w:rPr>
            <w:noProof/>
          </w:rPr>
          <w:t>1</w:t>
        </w:r>
        <w:r>
          <w:rPr>
            <w:noProof/>
          </w:rPr>
          <w:fldChar w:fldCharType="end"/>
        </w:r>
      </w:p>
    </w:sdtContent>
  </w:sdt>
  <w:p w:rsidR="00F75469" w:rsidRDefault="00F754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22C2" w:rsidRDefault="005A22C2" w:rsidP="00FE57C6">
      <w:pPr>
        <w:spacing w:after="0" w:line="240" w:lineRule="auto"/>
      </w:pPr>
      <w:r>
        <w:separator/>
      </w:r>
    </w:p>
  </w:footnote>
  <w:footnote w:type="continuationSeparator" w:id="0">
    <w:p w:rsidR="005A22C2" w:rsidRDefault="005A22C2" w:rsidP="00FE57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5110519"/>
      <w:docPartObj>
        <w:docPartGallery w:val="Page Numbers (Top of Page)"/>
        <w:docPartUnique/>
      </w:docPartObj>
    </w:sdtPr>
    <w:sdtEndPr>
      <w:rPr>
        <w:noProof/>
      </w:rPr>
    </w:sdtEndPr>
    <w:sdtContent>
      <w:p w:rsidR="00D73471" w:rsidRDefault="00D73471">
        <w:pPr>
          <w:pStyle w:val="Header"/>
          <w:jc w:val="right"/>
        </w:pPr>
        <w:r>
          <w:fldChar w:fldCharType="begin"/>
        </w:r>
        <w:r>
          <w:instrText xml:space="preserve"> PAGE   \* MERGEFORMAT </w:instrText>
        </w:r>
        <w:r>
          <w:fldChar w:fldCharType="separate"/>
        </w:r>
        <w:r>
          <w:rPr>
            <w:noProof/>
          </w:rPr>
          <w:t>12</w:t>
        </w:r>
        <w:r>
          <w:rPr>
            <w:noProof/>
          </w:rPr>
          <w:fldChar w:fldCharType="end"/>
        </w:r>
      </w:p>
    </w:sdtContent>
  </w:sdt>
  <w:p w:rsidR="00D73471" w:rsidRDefault="00D734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B5F09"/>
    <w:multiLevelType w:val="hybridMultilevel"/>
    <w:tmpl w:val="1602B5A6"/>
    <w:lvl w:ilvl="0" w:tplc="FA52AD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8F940DC"/>
    <w:multiLevelType w:val="hybridMultilevel"/>
    <w:tmpl w:val="81A87E36"/>
    <w:lvl w:ilvl="0" w:tplc="A42E09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81270AE"/>
    <w:multiLevelType w:val="hybridMultilevel"/>
    <w:tmpl w:val="436A9BB8"/>
    <w:lvl w:ilvl="0" w:tplc="D66EC3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D35027F"/>
    <w:multiLevelType w:val="hybridMultilevel"/>
    <w:tmpl w:val="6784C030"/>
    <w:lvl w:ilvl="0" w:tplc="DF98558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
    <w:nsid w:val="2F256423"/>
    <w:multiLevelType w:val="hybridMultilevel"/>
    <w:tmpl w:val="082250A0"/>
    <w:lvl w:ilvl="0" w:tplc="04210015">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58EC2DAC"/>
    <w:multiLevelType w:val="hybridMultilevel"/>
    <w:tmpl w:val="3F4473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78346D"/>
    <w:multiLevelType w:val="hybridMultilevel"/>
    <w:tmpl w:val="3610932C"/>
    <w:lvl w:ilvl="0" w:tplc="0421000F">
      <w:start w:val="1"/>
      <w:numFmt w:val="decimal"/>
      <w:lvlText w:val="%1."/>
      <w:lvlJc w:val="left"/>
      <w:pPr>
        <w:ind w:left="360" w:hanging="360"/>
      </w:pPr>
      <w:rPr>
        <w:rFonts w:cs="Times New Roman" w:hint="default"/>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7">
    <w:nsid w:val="62B86737"/>
    <w:multiLevelType w:val="hybridMultilevel"/>
    <w:tmpl w:val="687E45A0"/>
    <w:lvl w:ilvl="0" w:tplc="63A667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C7B077B"/>
    <w:multiLevelType w:val="hybridMultilevel"/>
    <w:tmpl w:val="E72620D2"/>
    <w:lvl w:ilvl="0" w:tplc="645C71AA">
      <w:start w:val="1"/>
      <w:numFmt w:val="decimal"/>
      <w:lvlText w:val="%1."/>
      <w:lvlJc w:val="left"/>
      <w:pPr>
        <w:tabs>
          <w:tab w:val="num" w:pos="720"/>
        </w:tabs>
        <w:ind w:left="720" w:hanging="360"/>
      </w:pPr>
      <w:rPr>
        <w:rFonts w:ascii="Times New Roman" w:eastAsia="Calibri" w:hAnsi="Times New Roman" w:cs="Times New Roman"/>
        <w:b w:val="0"/>
        <w:bCs w:val="0"/>
        <w:i w:val="0"/>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nsid w:val="6DAD437B"/>
    <w:multiLevelType w:val="hybridMultilevel"/>
    <w:tmpl w:val="FE86EB90"/>
    <w:lvl w:ilvl="0" w:tplc="B0E48D74">
      <w:start w:val="1"/>
      <w:numFmt w:val="lowerLetter"/>
      <w:lvlText w:val="%1."/>
      <w:lvlJc w:val="left"/>
      <w:pPr>
        <w:ind w:left="636" w:hanging="360"/>
      </w:pPr>
      <w:rPr>
        <w:rFonts w:hint="default"/>
      </w:rPr>
    </w:lvl>
    <w:lvl w:ilvl="1" w:tplc="04090019" w:tentative="1">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abstractNum w:abstractNumId="10">
    <w:nsid w:val="6E2665CC"/>
    <w:multiLevelType w:val="hybridMultilevel"/>
    <w:tmpl w:val="A0066C90"/>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6E7851E6"/>
    <w:multiLevelType w:val="hybridMultilevel"/>
    <w:tmpl w:val="89A02486"/>
    <w:lvl w:ilvl="0" w:tplc="A676723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70F463E"/>
    <w:multiLevelType w:val="hybridMultilevel"/>
    <w:tmpl w:val="11E28102"/>
    <w:lvl w:ilvl="0" w:tplc="AACCCB3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8"/>
  </w:num>
  <w:num w:numId="3">
    <w:abstractNumId w:val="10"/>
  </w:num>
  <w:num w:numId="4">
    <w:abstractNumId w:val="9"/>
  </w:num>
  <w:num w:numId="5">
    <w:abstractNumId w:val="4"/>
  </w:num>
  <w:num w:numId="6">
    <w:abstractNumId w:val="3"/>
  </w:num>
  <w:num w:numId="7">
    <w:abstractNumId w:val="7"/>
  </w:num>
  <w:num w:numId="8">
    <w:abstractNumId w:val="0"/>
  </w:num>
  <w:num w:numId="9">
    <w:abstractNumId w:val="1"/>
  </w:num>
  <w:num w:numId="10">
    <w:abstractNumId w:val="5"/>
  </w:num>
  <w:num w:numId="11">
    <w:abstractNumId w:val="2"/>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A0E"/>
    <w:rsid w:val="00012C19"/>
    <w:rsid w:val="00014B41"/>
    <w:rsid w:val="00166A0E"/>
    <w:rsid w:val="00174081"/>
    <w:rsid w:val="001E612D"/>
    <w:rsid w:val="002970CB"/>
    <w:rsid w:val="00416E4D"/>
    <w:rsid w:val="005A22C2"/>
    <w:rsid w:val="005A6D3A"/>
    <w:rsid w:val="005E3082"/>
    <w:rsid w:val="00606A51"/>
    <w:rsid w:val="00646E95"/>
    <w:rsid w:val="00683149"/>
    <w:rsid w:val="006F4409"/>
    <w:rsid w:val="00705531"/>
    <w:rsid w:val="00715888"/>
    <w:rsid w:val="00746682"/>
    <w:rsid w:val="00787B69"/>
    <w:rsid w:val="007C74F0"/>
    <w:rsid w:val="0082287B"/>
    <w:rsid w:val="008D5DFA"/>
    <w:rsid w:val="008E5EC2"/>
    <w:rsid w:val="0093471A"/>
    <w:rsid w:val="00955260"/>
    <w:rsid w:val="00976417"/>
    <w:rsid w:val="009F7302"/>
    <w:rsid w:val="00A12DF7"/>
    <w:rsid w:val="00A1351E"/>
    <w:rsid w:val="00A74AF8"/>
    <w:rsid w:val="00AA31F9"/>
    <w:rsid w:val="00B86CD0"/>
    <w:rsid w:val="00B92940"/>
    <w:rsid w:val="00C43958"/>
    <w:rsid w:val="00CB2F14"/>
    <w:rsid w:val="00CC6879"/>
    <w:rsid w:val="00CE0C2E"/>
    <w:rsid w:val="00D418CA"/>
    <w:rsid w:val="00D73471"/>
    <w:rsid w:val="00D7540E"/>
    <w:rsid w:val="00E80357"/>
    <w:rsid w:val="00E953AE"/>
    <w:rsid w:val="00F75469"/>
    <w:rsid w:val="00FE57C6"/>
    <w:rsid w:val="00FF1C3C"/>
    <w:rsid w:val="00FF343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A0E"/>
    <w:pPr>
      <w:spacing w:after="200" w:line="276" w:lineRule="auto"/>
    </w:pPr>
    <w:rPr>
      <w:rFonts w:ascii="Calibri" w:eastAsia="Calibri" w:hAnsi="Calibri" w:cs="Times New Roman"/>
    </w:rPr>
  </w:style>
  <w:style w:type="paragraph" w:styleId="Heading3">
    <w:name w:val="heading 3"/>
    <w:basedOn w:val="Normal"/>
    <w:link w:val="Heading3Char"/>
    <w:uiPriority w:val="9"/>
    <w:qFormat/>
    <w:rsid w:val="00166A0E"/>
    <w:pPr>
      <w:spacing w:before="100" w:beforeAutospacing="1" w:after="100" w:afterAutospacing="1" w:line="240" w:lineRule="auto"/>
      <w:outlineLvl w:val="2"/>
    </w:pPr>
    <w:rPr>
      <w:rFonts w:ascii="Times New Roman" w:eastAsia="Times New Roman" w:hAnsi="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66A0E"/>
    <w:rPr>
      <w:rFonts w:ascii="Times New Roman" w:eastAsia="Times New Roman" w:hAnsi="Times New Roman" w:cs="Times New Roman"/>
      <w:b/>
      <w:bCs/>
      <w:sz w:val="27"/>
      <w:szCs w:val="27"/>
      <w:lang w:eastAsia="id-ID"/>
    </w:rPr>
  </w:style>
  <w:style w:type="paragraph" w:styleId="ListParagraph">
    <w:name w:val="List Paragraph"/>
    <w:basedOn w:val="Normal"/>
    <w:uiPriority w:val="34"/>
    <w:qFormat/>
    <w:rsid w:val="00166A0E"/>
    <w:pPr>
      <w:ind w:left="720"/>
      <w:contextualSpacing/>
    </w:pPr>
  </w:style>
  <w:style w:type="character" w:styleId="Hyperlink">
    <w:name w:val="Hyperlink"/>
    <w:uiPriority w:val="99"/>
    <w:unhideWhenUsed/>
    <w:rsid w:val="00166A0E"/>
    <w:rPr>
      <w:color w:val="0000FF"/>
      <w:u w:val="single"/>
    </w:rPr>
  </w:style>
  <w:style w:type="character" w:styleId="Emphasis">
    <w:name w:val="Emphasis"/>
    <w:uiPriority w:val="20"/>
    <w:qFormat/>
    <w:rsid w:val="00166A0E"/>
    <w:rPr>
      <w:i/>
      <w:iCs/>
    </w:rPr>
  </w:style>
  <w:style w:type="paragraph" w:customStyle="1" w:styleId="Default">
    <w:name w:val="Default"/>
    <w:rsid w:val="0071588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Header">
    <w:name w:val="header"/>
    <w:basedOn w:val="Normal"/>
    <w:link w:val="HeaderChar"/>
    <w:uiPriority w:val="99"/>
    <w:unhideWhenUsed/>
    <w:rsid w:val="00FE57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57C6"/>
    <w:rPr>
      <w:rFonts w:ascii="Calibri" w:eastAsia="Calibri" w:hAnsi="Calibri" w:cs="Times New Roman"/>
    </w:rPr>
  </w:style>
  <w:style w:type="paragraph" w:styleId="Footer">
    <w:name w:val="footer"/>
    <w:basedOn w:val="Normal"/>
    <w:link w:val="FooterChar"/>
    <w:uiPriority w:val="99"/>
    <w:unhideWhenUsed/>
    <w:rsid w:val="00FE57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57C6"/>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A0E"/>
    <w:pPr>
      <w:spacing w:after="200" w:line="276" w:lineRule="auto"/>
    </w:pPr>
    <w:rPr>
      <w:rFonts w:ascii="Calibri" w:eastAsia="Calibri" w:hAnsi="Calibri" w:cs="Times New Roman"/>
    </w:rPr>
  </w:style>
  <w:style w:type="paragraph" w:styleId="Heading3">
    <w:name w:val="heading 3"/>
    <w:basedOn w:val="Normal"/>
    <w:link w:val="Heading3Char"/>
    <w:uiPriority w:val="9"/>
    <w:qFormat/>
    <w:rsid w:val="00166A0E"/>
    <w:pPr>
      <w:spacing w:before="100" w:beforeAutospacing="1" w:after="100" w:afterAutospacing="1" w:line="240" w:lineRule="auto"/>
      <w:outlineLvl w:val="2"/>
    </w:pPr>
    <w:rPr>
      <w:rFonts w:ascii="Times New Roman" w:eastAsia="Times New Roman" w:hAnsi="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66A0E"/>
    <w:rPr>
      <w:rFonts w:ascii="Times New Roman" w:eastAsia="Times New Roman" w:hAnsi="Times New Roman" w:cs="Times New Roman"/>
      <w:b/>
      <w:bCs/>
      <w:sz w:val="27"/>
      <w:szCs w:val="27"/>
      <w:lang w:eastAsia="id-ID"/>
    </w:rPr>
  </w:style>
  <w:style w:type="paragraph" w:styleId="ListParagraph">
    <w:name w:val="List Paragraph"/>
    <w:basedOn w:val="Normal"/>
    <w:uiPriority w:val="34"/>
    <w:qFormat/>
    <w:rsid w:val="00166A0E"/>
    <w:pPr>
      <w:ind w:left="720"/>
      <w:contextualSpacing/>
    </w:pPr>
  </w:style>
  <w:style w:type="character" w:styleId="Hyperlink">
    <w:name w:val="Hyperlink"/>
    <w:uiPriority w:val="99"/>
    <w:unhideWhenUsed/>
    <w:rsid w:val="00166A0E"/>
    <w:rPr>
      <w:color w:val="0000FF"/>
      <w:u w:val="single"/>
    </w:rPr>
  </w:style>
  <w:style w:type="character" w:styleId="Emphasis">
    <w:name w:val="Emphasis"/>
    <w:uiPriority w:val="20"/>
    <w:qFormat/>
    <w:rsid w:val="00166A0E"/>
    <w:rPr>
      <w:i/>
      <w:iCs/>
    </w:rPr>
  </w:style>
  <w:style w:type="paragraph" w:customStyle="1" w:styleId="Default">
    <w:name w:val="Default"/>
    <w:rsid w:val="0071588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Header">
    <w:name w:val="header"/>
    <w:basedOn w:val="Normal"/>
    <w:link w:val="HeaderChar"/>
    <w:uiPriority w:val="99"/>
    <w:unhideWhenUsed/>
    <w:rsid w:val="00FE57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57C6"/>
    <w:rPr>
      <w:rFonts w:ascii="Calibri" w:eastAsia="Calibri" w:hAnsi="Calibri" w:cs="Times New Roman"/>
    </w:rPr>
  </w:style>
  <w:style w:type="paragraph" w:styleId="Footer">
    <w:name w:val="footer"/>
    <w:basedOn w:val="Normal"/>
    <w:link w:val="FooterChar"/>
    <w:uiPriority w:val="99"/>
    <w:unhideWhenUsed/>
    <w:rsid w:val="00FE57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57C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12</Pages>
  <Words>2421</Words>
  <Characters>13801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pram jati</dc:creator>
  <cp:keywords/>
  <dc:description/>
  <cp:lastModifiedBy>Asus</cp:lastModifiedBy>
  <cp:revision>16</cp:revision>
  <dcterms:created xsi:type="dcterms:W3CDTF">2017-03-14T00:48:00Z</dcterms:created>
  <dcterms:modified xsi:type="dcterms:W3CDTF">2018-01-14T03:38:00Z</dcterms:modified>
</cp:coreProperties>
</file>