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32B" w:rsidRPr="00D06245" w:rsidRDefault="001E432B" w:rsidP="001E432B">
      <w:pPr>
        <w:spacing w:line="480" w:lineRule="auto"/>
        <w:jc w:val="center"/>
        <w:rPr>
          <w:rFonts w:ascii="Times New Roman" w:hAnsi="Times New Roman" w:cs="Times New Roman"/>
          <w:b/>
          <w:sz w:val="24"/>
          <w:szCs w:val="24"/>
          <w:lang w:val="id-ID"/>
        </w:rPr>
      </w:pPr>
      <w:r w:rsidRPr="00D06245">
        <w:rPr>
          <w:rFonts w:ascii="Times New Roman" w:hAnsi="Times New Roman" w:cs="Times New Roman"/>
          <w:b/>
          <w:sz w:val="24"/>
          <w:szCs w:val="24"/>
          <w:lang w:val="id-ID"/>
        </w:rPr>
        <w:t xml:space="preserve">Pengaruh Reputasi </w:t>
      </w:r>
      <w:r w:rsidRPr="00D06245">
        <w:rPr>
          <w:rFonts w:ascii="Times New Roman" w:hAnsi="Times New Roman" w:cs="Times New Roman"/>
          <w:b/>
          <w:i/>
          <w:sz w:val="24"/>
          <w:szCs w:val="24"/>
          <w:lang w:val="id-ID"/>
        </w:rPr>
        <w:t>Underwriter</w:t>
      </w:r>
      <w:r w:rsidRPr="00D06245">
        <w:rPr>
          <w:rFonts w:ascii="Times New Roman" w:hAnsi="Times New Roman" w:cs="Times New Roman"/>
          <w:b/>
          <w:sz w:val="24"/>
          <w:szCs w:val="24"/>
          <w:lang w:val="id-ID"/>
        </w:rPr>
        <w:t xml:space="preserve">, Reputasi Auditor, Dan </w:t>
      </w:r>
      <w:r w:rsidRPr="00D06245">
        <w:rPr>
          <w:rFonts w:ascii="Times New Roman" w:hAnsi="Times New Roman" w:cs="Times New Roman"/>
          <w:b/>
          <w:i/>
          <w:sz w:val="24"/>
          <w:szCs w:val="24"/>
          <w:lang w:val="id-ID"/>
        </w:rPr>
        <w:t>Return On Asset</w:t>
      </w:r>
      <w:r>
        <w:rPr>
          <w:rFonts w:ascii="Times New Roman" w:hAnsi="Times New Roman" w:cs="Times New Roman"/>
          <w:b/>
          <w:i/>
          <w:sz w:val="24"/>
          <w:szCs w:val="24"/>
          <w:lang w:val="id-ID"/>
        </w:rPr>
        <w:t xml:space="preserve"> </w:t>
      </w:r>
      <w:r w:rsidRPr="00D06245">
        <w:rPr>
          <w:rFonts w:ascii="Times New Roman" w:hAnsi="Times New Roman" w:cs="Times New Roman"/>
          <w:b/>
          <w:sz w:val="24"/>
          <w:szCs w:val="24"/>
          <w:lang w:val="id-ID"/>
        </w:rPr>
        <w:t>terhadap Fenomena</w:t>
      </w:r>
      <w:r>
        <w:rPr>
          <w:rFonts w:ascii="Times New Roman" w:hAnsi="Times New Roman" w:cs="Times New Roman"/>
          <w:b/>
          <w:sz w:val="24"/>
          <w:szCs w:val="24"/>
          <w:lang w:val="id-ID"/>
        </w:rPr>
        <w:t xml:space="preserve"> </w:t>
      </w:r>
      <w:r w:rsidRPr="00D06245">
        <w:rPr>
          <w:rFonts w:ascii="Times New Roman" w:hAnsi="Times New Roman" w:cs="Times New Roman"/>
          <w:b/>
          <w:i/>
          <w:sz w:val="24"/>
          <w:szCs w:val="24"/>
          <w:lang w:val="id-ID"/>
        </w:rPr>
        <w:t xml:space="preserve">Underpricing </w:t>
      </w:r>
      <w:r w:rsidRPr="00D06245">
        <w:rPr>
          <w:rFonts w:ascii="Times New Roman" w:hAnsi="Times New Roman" w:cs="Times New Roman"/>
          <w:b/>
          <w:sz w:val="24"/>
          <w:szCs w:val="24"/>
          <w:lang w:val="id-ID"/>
        </w:rPr>
        <w:t xml:space="preserve">Pada </w:t>
      </w:r>
      <w:r w:rsidRPr="00D06245">
        <w:rPr>
          <w:rFonts w:ascii="Times New Roman" w:hAnsi="Times New Roman" w:cs="Times New Roman"/>
          <w:b/>
          <w:i/>
          <w:sz w:val="24"/>
          <w:szCs w:val="24"/>
          <w:lang w:val="id-ID"/>
        </w:rPr>
        <w:t xml:space="preserve">Initial Public Offering </w:t>
      </w:r>
      <w:r w:rsidRPr="00D06245">
        <w:rPr>
          <w:rFonts w:ascii="Times New Roman" w:hAnsi="Times New Roman" w:cs="Times New Roman"/>
          <w:b/>
          <w:sz w:val="24"/>
          <w:szCs w:val="24"/>
          <w:lang w:val="id-ID"/>
        </w:rPr>
        <w:t>Di Bursa Efek Indonesia</w:t>
      </w:r>
    </w:p>
    <w:p w:rsidR="001E432B" w:rsidRPr="00D06245" w:rsidRDefault="001E432B" w:rsidP="001E432B">
      <w:pPr>
        <w:spacing w:line="480" w:lineRule="auto"/>
        <w:jc w:val="center"/>
        <w:rPr>
          <w:rFonts w:ascii="Times New Roman" w:hAnsi="Times New Roman" w:cs="Times New Roman"/>
          <w:b/>
          <w:sz w:val="24"/>
          <w:szCs w:val="24"/>
          <w:lang w:val="id-ID"/>
        </w:rPr>
      </w:pPr>
      <w:r w:rsidRPr="00D06245">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column">
              <wp:posOffset>1968619</wp:posOffset>
            </wp:positionH>
            <wp:positionV relativeFrom="paragraph">
              <wp:posOffset>353779</wp:posOffset>
            </wp:positionV>
            <wp:extent cx="2189313" cy="2932981"/>
            <wp:effectExtent l="19050" t="0" r="1437"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ii YG INI.jpg"/>
                    <pic:cNvPicPr/>
                  </pic:nvPicPr>
                  <pic:blipFill>
                    <a:blip r:embed="rId8">
                      <a:extLst>
                        <a:ext uri="{28A0092B-C50C-407E-A947-70E740481C1C}">
                          <a14:useLocalDpi xmlns:a14="http://schemas.microsoft.com/office/drawing/2010/main" val="0"/>
                        </a:ext>
                      </a:extLst>
                    </a:blip>
                    <a:stretch>
                      <a:fillRect/>
                    </a:stretch>
                  </pic:blipFill>
                  <pic:spPr>
                    <a:xfrm>
                      <a:off x="0" y="0"/>
                      <a:ext cx="2189313" cy="2932981"/>
                    </a:xfrm>
                    <a:prstGeom prst="rect">
                      <a:avLst/>
                    </a:prstGeom>
                  </pic:spPr>
                </pic:pic>
              </a:graphicData>
            </a:graphic>
          </wp:anchor>
        </w:drawing>
      </w:r>
      <w:r>
        <w:rPr>
          <w:rFonts w:ascii="Times New Roman" w:hAnsi="Times New Roman" w:cs="Times New Roman"/>
          <w:b/>
          <w:noProof/>
          <w:sz w:val="24"/>
          <w:szCs w:val="24"/>
          <w:lang w:val="id-ID" w:eastAsia="id-ID"/>
        </w:rPr>
        <w:t>Jurnal</w:t>
      </w:r>
    </w:p>
    <w:p w:rsidR="001E432B" w:rsidRPr="00D06245" w:rsidRDefault="001E432B" w:rsidP="001E432B">
      <w:pPr>
        <w:pStyle w:val="Heading1"/>
        <w:rPr>
          <w:rFonts w:ascii="Times New Roman" w:hAnsi="Times New Roman" w:cs="Times New Roman"/>
          <w:color w:val="FFFFFF" w:themeColor="background1"/>
          <w:sz w:val="24"/>
          <w:szCs w:val="24"/>
        </w:rPr>
      </w:pPr>
      <w:bookmarkStart w:id="0" w:name="_Toc505899406"/>
      <w:r w:rsidRPr="00D06245">
        <w:rPr>
          <w:rFonts w:ascii="Times New Roman" w:hAnsi="Times New Roman" w:cs="Times New Roman"/>
          <w:color w:val="FFFFFF" w:themeColor="background1"/>
          <w:sz w:val="24"/>
          <w:szCs w:val="24"/>
        </w:rPr>
        <w:t>Halaman Judul</w:t>
      </w:r>
      <w:bookmarkEnd w:id="0"/>
    </w:p>
    <w:p w:rsidR="001E432B" w:rsidRPr="00D06245" w:rsidRDefault="001E432B" w:rsidP="001E432B">
      <w:pPr>
        <w:spacing w:line="480" w:lineRule="auto"/>
        <w:jc w:val="both"/>
        <w:rPr>
          <w:rFonts w:ascii="Times New Roman" w:hAnsi="Times New Roman" w:cs="Times New Roman"/>
          <w:sz w:val="24"/>
          <w:szCs w:val="24"/>
          <w:lang w:val="id-ID"/>
        </w:rPr>
      </w:pPr>
    </w:p>
    <w:p w:rsidR="001E432B" w:rsidRPr="00D06245" w:rsidRDefault="001E432B" w:rsidP="001E432B">
      <w:pPr>
        <w:spacing w:line="480" w:lineRule="auto"/>
        <w:jc w:val="both"/>
        <w:rPr>
          <w:rFonts w:ascii="Times New Roman" w:hAnsi="Times New Roman" w:cs="Times New Roman"/>
          <w:sz w:val="24"/>
          <w:szCs w:val="24"/>
          <w:lang w:val="id-ID"/>
        </w:rPr>
      </w:pPr>
    </w:p>
    <w:p w:rsidR="001E432B" w:rsidRPr="00D06245" w:rsidRDefault="001E432B" w:rsidP="001E432B">
      <w:pPr>
        <w:spacing w:line="480" w:lineRule="auto"/>
        <w:jc w:val="both"/>
        <w:rPr>
          <w:rFonts w:ascii="Times New Roman" w:hAnsi="Times New Roman" w:cs="Times New Roman"/>
          <w:sz w:val="24"/>
          <w:szCs w:val="24"/>
          <w:lang w:val="id-ID"/>
        </w:rPr>
      </w:pPr>
    </w:p>
    <w:p w:rsidR="001E432B" w:rsidRPr="00D06245" w:rsidRDefault="001E432B" w:rsidP="001E432B">
      <w:pPr>
        <w:spacing w:line="480" w:lineRule="auto"/>
        <w:jc w:val="both"/>
        <w:rPr>
          <w:rFonts w:ascii="Times New Roman" w:hAnsi="Times New Roman" w:cs="Times New Roman"/>
          <w:sz w:val="24"/>
          <w:szCs w:val="24"/>
          <w:lang w:val="id-ID"/>
        </w:rPr>
      </w:pPr>
    </w:p>
    <w:p w:rsidR="001E432B" w:rsidRPr="00D06245" w:rsidRDefault="001E432B" w:rsidP="001E432B">
      <w:pPr>
        <w:spacing w:line="480" w:lineRule="auto"/>
        <w:rPr>
          <w:rFonts w:ascii="Times New Roman" w:hAnsi="Times New Roman" w:cs="Times New Roman"/>
          <w:sz w:val="24"/>
          <w:szCs w:val="24"/>
          <w:lang w:val="id-ID"/>
        </w:rPr>
      </w:pPr>
    </w:p>
    <w:p w:rsidR="001E432B" w:rsidRPr="00D06245" w:rsidRDefault="001E432B" w:rsidP="001E432B">
      <w:pPr>
        <w:spacing w:line="480" w:lineRule="auto"/>
        <w:rPr>
          <w:rFonts w:ascii="Times New Roman" w:hAnsi="Times New Roman" w:cs="Times New Roman"/>
          <w:sz w:val="24"/>
          <w:szCs w:val="24"/>
          <w:lang w:val="id-ID"/>
        </w:rPr>
      </w:pPr>
    </w:p>
    <w:p w:rsidR="001E432B" w:rsidRPr="00D06245" w:rsidRDefault="001E432B" w:rsidP="001E432B">
      <w:pPr>
        <w:spacing w:after="0" w:line="480" w:lineRule="auto"/>
        <w:jc w:val="center"/>
        <w:rPr>
          <w:rFonts w:ascii="Times New Roman" w:hAnsi="Times New Roman" w:cs="Times New Roman"/>
          <w:sz w:val="24"/>
          <w:szCs w:val="24"/>
          <w:lang w:val="id-ID"/>
        </w:rPr>
      </w:pPr>
      <w:r w:rsidRPr="00D06245">
        <w:rPr>
          <w:rFonts w:ascii="Times New Roman" w:hAnsi="Times New Roman" w:cs="Times New Roman"/>
          <w:sz w:val="24"/>
          <w:szCs w:val="24"/>
          <w:lang w:val="id-ID"/>
        </w:rPr>
        <w:t>disusun Oleh :</w:t>
      </w:r>
    </w:p>
    <w:p w:rsidR="001E432B" w:rsidRPr="00D06245" w:rsidRDefault="001E432B" w:rsidP="001E432B">
      <w:pPr>
        <w:spacing w:after="0" w:line="480" w:lineRule="auto"/>
        <w:ind w:left="1265" w:firstLine="720"/>
        <w:rPr>
          <w:rFonts w:ascii="Times New Roman" w:hAnsi="Times New Roman" w:cs="Times New Roman"/>
          <w:bCs/>
          <w:sz w:val="24"/>
          <w:szCs w:val="24"/>
          <w:lang w:val="id-ID"/>
        </w:rPr>
      </w:pPr>
      <w:r w:rsidRPr="00D06245">
        <w:rPr>
          <w:rFonts w:ascii="Times New Roman" w:hAnsi="Times New Roman" w:cs="Times New Roman"/>
          <w:bCs/>
          <w:sz w:val="24"/>
          <w:szCs w:val="24"/>
          <w:lang w:val="id-ID"/>
        </w:rPr>
        <w:t>Nama</w:t>
      </w:r>
      <w:r w:rsidRPr="00D06245">
        <w:rPr>
          <w:rFonts w:ascii="Times New Roman" w:hAnsi="Times New Roman" w:cs="Times New Roman"/>
          <w:bCs/>
          <w:sz w:val="24"/>
          <w:szCs w:val="24"/>
          <w:lang w:val="id-ID"/>
        </w:rPr>
        <w:tab/>
      </w:r>
      <w:r w:rsidRPr="00D06245">
        <w:rPr>
          <w:rFonts w:ascii="Times New Roman" w:hAnsi="Times New Roman" w:cs="Times New Roman"/>
          <w:bCs/>
          <w:sz w:val="24"/>
          <w:szCs w:val="24"/>
          <w:lang w:val="id-ID"/>
        </w:rPr>
        <w:tab/>
      </w:r>
      <w:r w:rsidRPr="00D06245">
        <w:rPr>
          <w:rFonts w:ascii="Times New Roman" w:hAnsi="Times New Roman" w:cs="Times New Roman"/>
          <w:bCs/>
          <w:sz w:val="24"/>
          <w:szCs w:val="24"/>
          <w:lang w:val="id-ID"/>
        </w:rPr>
        <w:tab/>
        <w:t>: Taufika Dian Hartono</w:t>
      </w:r>
    </w:p>
    <w:p w:rsidR="001E432B" w:rsidRPr="00D06245" w:rsidRDefault="001E432B" w:rsidP="001E432B">
      <w:pPr>
        <w:spacing w:after="0" w:line="480" w:lineRule="auto"/>
        <w:ind w:left="1440" w:firstLine="545"/>
        <w:rPr>
          <w:rFonts w:ascii="Times New Roman" w:hAnsi="Times New Roman" w:cs="Times New Roman"/>
          <w:bCs/>
          <w:sz w:val="24"/>
          <w:szCs w:val="24"/>
          <w:lang w:val="id-ID"/>
        </w:rPr>
      </w:pPr>
      <w:r w:rsidRPr="00D06245">
        <w:rPr>
          <w:rFonts w:ascii="Times New Roman" w:hAnsi="Times New Roman" w:cs="Times New Roman"/>
          <w:bCs/>
          <w:sz w:val="24"/>
          <w:szCs w:val="24"/>
          <w:lang w:val="id-ID"/>
        </w:rPr>
        <w:t>Nomer Mahasiswa</w:t>
      </w:r>
      <w:r w:rsidRPr="00D06245">
        <w:rPr>
          <w:rFonts w:ascii="Times New Roman" w:hAnsi="Times New Roman" w:cs="Times New Roman"/>
          <w:bCs/>
          <w:sz w:val="24"/>
          <w:szCs w:val="24"/>
          <w:lang w:val="id-ID"/>
        </w:rPr>
        <w:tab/>
        <w:t>: 14311206</w:t>
      </w:r>
    </w:p>
    <w:p w:rsidR="001E432B" w:rsidRPr="00D06245" w:rsidRDefault="001E432B" w:rsidP="001E432B">
      <w:pPr>
        <w:spacing w:after="0" w:line="480" w:lineRule="auto"/>
        <w:ind w:left="1265" w:firstLine="720"/>
        <w:rPr>
          <w:rFonts w:ascii="Times New Roman" w:hAnsi="Times New Roman" w:cs="Times New Roman"/>
          <w:bCs/>
          <w:sz w:val="24"/>
          <w:szCs w:val="24"/>
          <w:lang w:val="id-ID"/>
        </w:rPr>
      </w:pPr>
      <w:r w:rsidRPr="00D06245">
        <w:rPr>
          <w:rFonts w:ascii="Times New Roman" w:hAnsi="Times New Roman" w:cs="Times New Roman"/>
          <w:bCs/>
          <w:sz w:val="24"/>
          <w:szCs w:val="24"/>
          <w:lang w:val="id-ID"/>
        </w:rPr>
        <w:t>Program Studi</w:t>
      </w:r>
      <w:r w:rsidRPr="00D06245">
        <w:rPr>
          <w:rFonts w:ascii="Times New Roman" w:hAnsi="Times New Roman" w:cs="Times New Roman"/>
          <w:bCs/>
          <w:sz w:val="24"/>
          <w:szCs w:val="24"/>
          <w:lang w:val="id-ID"/>
        </w:rPr>
        <w:tab/>
      </w:r>
      <w:r w:rsidRPr="00D06245">
        <w:rPr>
          <w:rFonts w:ascii="Times New Roman" w:hAnsi="Times New Roman" w:cs="Times New Roman"/>
          <w:bCs/>
          <w:sz w:val="24"/>
          <w:szCs w:val="24"/>
          <w:lang w:val="id-ID"/>
        </w:rPr>
        <w:tab/>
        <w:t>: Manajemen</w:t>
      </w:r>
    </w:p>
    <w:p w:rsidR="001E432B" w:rsidRPr="00D06245" w:rsidRDefault="001E432B" w:rsidP="001E432B">
      <w:pPr>
        <w:spacing w:line="480" w:lineRule="auto"/>
        <w:rPr>
          <w:rFonts w:ascii="Times New Roman" w:hAnsi="Times New Roman" w:cs="Times New Roman"/>
          <w:bCs/>
          <w:sz w:val="24"/>
          <w:szCs w:val="24"/>
          <w:lang w:val="id-ID"/>
        </w:rPr>
      </w:pPr>
    </w:p>
    <w:p w:rsidR="001E432B" w:rsidRPr="00D06245" w:rsidRDefault="001E432B" w:rsidP="001E432B">
      <w:pPr>
        <w:spacing w:after="0" w:line="480" w:lineRule="auto"/>
        <w:jc w:val="center"/>
        <w:rPr>
          <w:rFonts w:ascii="Times New Roman" w:hAnsi="Times New Roman" w:cs="Times New Roman"/>
          <w:b/>
          <w:sz w:val="24"/>
          <w:szCs w:val="24"/>
          <w:lang w:val="id-ID"/>
        </w:rPr>
      </w:pPr>
      <w:r w:rsidRPr="00D06245">
        <w:rPr>
          <w:rFonts w:ascii="Times New Roman" w:hAnsi="Times New Roman" w:cs="Times New Roman"/>
          <w:b/>
          <w:sz w:val="24"/>
          <w:szCs w:val="24"/>
          <w:lang w:val="id-ID"/>
        </w:rPr>
        <w:t>FAKULTAS EKONOMI</w:t>
      </w:r>
    </w:p>
    <w:p w:rsidR="001E432B" w:rsidRPr="00D06245" w:rsidRDefault="001E432B" w:rsidP="001E432B">
      <w:pPr>
        <w:spacing w:after="0" w:line="480" w:lineRule="auto"/>
        <w:jc w:val="center"/>
        <w:rPr>
          <w:rFonts w:ascii="Times New Roman" w:hAnsi="Times New Roman" w:cs="Times New Roman"/>
          <w:b/>
          <w:sz w:val="24"/>
          <w:szCs w:val="24"/>
          <w:lang w:val="id-ID"/>
        </w:rPr>
      </w:pPr>
      <w:r w:rsidRPr="00D06245">
        <w:rPr>
          <w:rFonts w:ascii="Times New Roman" w:hAnsi="Times New Roman" w:cs="Times New Roman"/>
          <w:b/>
          <w:sz w:val="24"/>
          <w:szCs w:val="24"/>
          <w:lang w:val="id-ID"/>
        </w:rPr>
        <w:t>UNIVERSITAS ISLAM INDONESIA</w:t>
      </w:r>
    </w:p>
    <w:p w:rsidR="001E432B" w:rsidRPr="00D06245" w:rsidRDefault="001E432B" w:rsidP="001E432B">
      <w:pPr>
        <w:spacing w:after="0" w:line="480" w:lineRule="auto"/>
        <w:jc w:val="center"/>
        <w:rPr>
          <w:rFonts w:ascii="Times New Roman" w:hAnsi="Times New Roman" w:cs="Times New Roman"/>
          <w:b/>
          <w:sz w:val="24"/>
          <w:szCs w:val="24"/>
          <w:lang w:val="id-ID"/>
        </w:rPr>
      </w:pPr>
      <w:r w:rsidRPr="00D06245">
        <w:rPr>
          <w:rFonts w:ascii="Times New Roman" w:hAnsi="Times New Roman" w:cs="Times New Roman"/>
          <w:b/>
          <w:sz w:val="24"/>
          <w:szCs w:val="24"/>
          <w:lang w:val="id-ID"/>
        </w:rPr>
        <w:t>YOGYAKARTA</w:t>
      </w:r>
    </w:p>
    <w:p w:rsidR="001E432B" w:rsidRPr="00D06245" w:rsidRDefault="001E432B" w:rsidP="001E432B">
      <w:pPr>
        <w:spacing w:after="0" w:line="480" w:lineRule="auto"/>
        <w:jc w:val="center"/>
        <w:rPr>
          <w:rFonts w:ascii="Times New Roman" w:hAnsi="Times New Roman" w:cs="Times New Roman"/>
          <w:b/>
          <w:sz w:val="24"/>
          <w:szCs w:val="24"/>
          <w:lang w:val="id-ID"/>
        </w:rPr>
      </w:pPr>
      <w:r w:rsidRPr="00D06245">
        <w:rPr>
          <w:rFonts w:ascii="Times New Roman" w:hAnsi="Times New Roman" w:cs="Times New Roman"/>
          <w:b/>
          <w:sz w:val="24"/>
          <w:szCs w:val="24"/>
          <w:lang w:val="id-ID"/>
        </w:rPr>
        <w:t>2018</w:t>
      </w:r>
    </w:p>
    <w:p w:rsidR="001E432B" w:rsidRDefault="001E432B" w:rsidP="00AE1568">
      <w:pPr>
        <w:spacing w:line="480" w:lineRule="auto"/>
        <w:jc w:val="center"/>
        <w:rPr>
          <w:rFonts w:ascii="Times New Roman" w:hAnsi="Times New Roman" w:cs="Times New Roman"/>
          <w:b/>
          <w:sz w:val="24"/>
          <w:szCs w:val="24"/>
          <w:lang w:val="id-ID"/>
        </w:rPr>
      </w:pPr>
    </w:p>
    <w:p w:rsidR="001E432B" w:rsidRDefault="001E432B" w:rsidP="00AE1568">
      <w:pPr>
        <w:spacing w:line="480" w:lineRule="auto"/>
        <w:jc w:val="center"/>
        <w:rPr>
          <w:rFonts w:ascii="Times New Roman" w:hAnsi="Times New Roman" w:cs="Times New Roman"/>
          <w:b/>
          <w:sz w:val="24"/>
          <w:szCs w:val="24"/>
          <w:lang w:val="id-ID"/>
        </w:rPr>
      </w:pPr>
    </w:p>
    <w:p w:rsidR="006237CA" w:rsidRDefault="00EC08D5" w:rsidP="006237CA">
      <w:pPr>
        <w:spacing w:line="480" w:lineRule="auto"/>
        <w:jc w:val="center"/>
        <w:rPr>
          <w:rFonts w:ascii="Times New Roman" w:hAnsi="Times New Roman" w:cs="Times New Roman"/>
          <w:b/>
          <w:color w:val="FFFFFF" w:themeColor="background1"/>
          <w:sz w:val="24"/>
          <w:szCs w:val="24"/>
          <w:lang w:val="id-ID"/>
        </w:rPr>
      </w:pPr>
      <w:bookmarkStart w:id="1" w:name="_GoBack"/>
      <w:bookmarkEnd w:id="1"/>
      <w:r w:rsidRPr="00EC08D5">
        <w:rPr>
          <w:rFonts w:ascii="Times New Roman" w:eastAsiaTheme="majorEastAsia" w:hAnsi="Times New Roman" w:cs="Times New Roman"/>
          <w:bCs/>
          <w:noProof/>
          <w:color w:val="FFFFFF" w:themeColor="background1"/>
          <w:sz w:val="28"/>
          <w:szCs w:val="28"/>
        </w:rPr>
        <w:lastRenderedPageBreak/>
        <w:drawing>
          <wp:inline distT="0" distB="0" distL="0" distR="0">
            <wp:extent cx="5731510" cy="7884394"/>
            <wp:effectExtent l="0" t="0" r="0" b="0"/>
            <wp:docPr id="2" name="Picture 2" descr="H:\ \im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img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884394"/>
                    </a:xfrm>
                    <a:prstGeom prst="rect">
                      <a:avLst/>
                    </a:prstGeom>
                    <a:noFill/>
                    <a:ln>
                      <a:noFill/>
                    </a:ln>
                  </pic:spPr>
                </pic:pic>
              </a:graphicData>
            </a:graphic>
          </wp:inline>
        </w:drawing>
      </w:r>
      <w:r w:rsidR="006237CA" w:rsidRPr="00D06245">
        <w:rPr>
          <w:rFonts w:ascii="Times New Roman" w:eastAsiaTheme="majorEastAsia" w:hAnsi="Times New Roman" w:cs="Times New Roman"/>
          <w:bCs/>
          <w:noProof/>
          <w:color w:val="FFFFFF" w:themeColor="background1"/>
          <w:sz w:val="28"/>
          <w:szCs w:val="28"/>
        </w:rPr>
        <w:drawing>
          <wp:anchor distT="0" distB="0" distL="114300" distR="114300" simplePos="0" relativeHeight="251661312" behindDoc="1" locked="0" layoutInCell="1" allowOverlap="1">
            <wp:simplePos x="0" y="0"/>
            <wp:positionH relativeFrom="column">
              <wp:posOffset>254866</wp:posOffset>
            </wp:positionH>
            <wp:positionV relativeFrom="paragraph">
              <wp:posOffset>440929</wp:posOffset>
            </wp:positionV>
            <wp:extent cx="4517324" cy="6163294"/>
            <wp:effectExtent l="19050" t="0" r="0" b="0"/>
            <wp:wrapNone/>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ii-hitam-kuning.bmp"/>
                    <pic:cNvPicPr/>
                  </pic:nvPicPr>
                  <pic:blipFill>
                    <a:blip r:embed="rId10">
                      <a:extLst>
                        <a:ext uri="{28A0092B-C50C-407E-A947-70E740481C1C}">
                          <a14:useLocalDpi xmlns:a14="http://schemas.microsoft.com/office/drawing/2010/main" val="0"/>
                        </a:ext>
                      </a:extLst>
                    </a:blip>
                    <a:stretch>
                      <a:fillRect/>
                    </a:stretch>
                  </pic:blipFill>
                  <pic:spPr>
                    <a:xfrm>
                      <a:off x="0" y="0"/>
                      <a:ext cx="4517324" cy="6163294"/>
                    </a:xfrm>
                    <a:prstGeom prst="rect">
                      <a:avLst/>
                    </a:prstGeom>
                  </pic:spPr>
                </pic:pic>
              </a:graphicData>
            </a:graphic>
          </wp:anchor>
        </w:drawing>
      </w:r>
      <w:r w:rsidR="006237CA" w:rsidRPr="00D06245">
        <w:rPr>
          <w:rFonts w:ascii="Times New Roman" w:eastAsiaTheme="majorEastAsia" w:hAnsi="Times New Roman" w:cs="Times New Roman"/>
          <w:bCs/>
          <w:color w:val="FFFFFF" w:themeColor="background1"/>
          <w:sz w:val="28"/>
          <w:szCs w:val="28"/>
          <w:lang w:val="id-ID"/>
        </w:rPr>
        <w:t>Halaman Pengesahaan Sidang</w:t>
      </w:r>
    </w:p>
    <w:p w:rsidR="006237CA" w:rsidRPr="00EC08D5" w:rsidRDefault="006237CA" w:rsidP="00EC08D5">
      <w:pPr>
        <w:tabs>
          <w:tab w:val="left" w:pos="2340"/>
          <w:tab w:val="left" w:pos="4500"/>
          <w:tab w:val="left" w:pos="4680"/>
        </w:tabs>
        <w:spacing w:line="480" w:lineRule="auto"/>
        <w:rPr>
          <w:rFonts w:ascii="Times New Roman" w:hAnsi="Times New Roman" w:cs="Times New Roman"/>
          <w:sz w:val="24"/>
          <w:szCs w:val="24"/>
          <w:lang w:val="id-ID"/>
        </w:rPr>
      </w:pPr>
    </w:p>
    <w:p w:rsidR="00AE1568" w:rsidRDefault="00AE1568" w:rsidP="00AE1568">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rPr>
        <w:lastRenderedPageBreak/>
        <w:t xml:space="preserve">Pengaruh Reputasi </w:t>
      </w:r>
      <w:r>
        <w:rPr>
          <w:rFonts w:ascii="Times New Roman" w:hAnsi="Times New Roman" w:cs="Times New Roman"/>
          <w:b/>
          <w:i/>
          <w:sz w:val="24"/>
          <w:szCs w:val="24"/>
        </w:rPr>
        <w:t>Underwriter</w:t>
      </w:r>
      <w:r>
        <w:rPr>
          <w:rFonts w:ascii="Times New Roman" w:hAnsi="Times New Roman" w:cs="Times New Roman"/>
          <w:b/>
          <w:sz w:val="24"/>
          <w:szCs w:val="24"/>
        </w:rPr>
        <w:t xml:space="preserve">, Reputasi Auditor, </w:t>
      </w:r>
      <w:r>
        <w:rPr>
          <w:rFonts w:ascii="Times New Roman" w:hAnsi="Times New Roman" w:cs="Times New Roman"/>
          <w:b/>
          <w:sz w:val="24"/>
          <w:szCs w:val="24"/>
          <w:lang w:val="id-ID"/>
        </w:rPr>
        <w:t>D</w:t>
      </w:r>
      <w:r>
        <w:rPr>
          <w:rFonts w:ascii="Times New Roman" w:hAnsi="Times New Roman" w:cs="Times New Roman"/>
          <w:b/>
          <w:sz w:val="24"/>
          <w:szCs w:val="24"/>
        </w:rPr>
        <w:t xml:space="preserve">an </w:t>
      </w:r>
      <w:r>
        <w:rPr>
          <w:rFonts w:ascii="Times New Roman" w:hAnsi="Times New Roman" w:cs="Times New Roman"/>
          <w:b/>
          <w:i/>
          <w:sz w:val="24"/>
          <w:szCs w:val="24"/>
          <w:lang w:val="id-ID"/>
        </w:rPr>
        <w:t xml:space="preserve">Return </w:t>
      </w:r>
      <w:proofErr w:type="gramStart"/>
      <w:r>
        <w:rPr>
          <w:rFonts w:ascii="Times New Roman" w:hAnsi="Times New Roman" w:cs="Times New Roman"/>
          <w:b/>
          <w:i/>
          <w:sz w:val="24"/>
          <w:szCs w:val="24"/>
          <w:lang w:val="id-ID"/>
        </w:rPr>
        <w:t>On</w:t>
      </w:r>
      <w:proofErr w:type="gramEnd"/>
      <w:r>
        <w:rPr>
          <w:rFonts w:ascii="Times New Roman" w:hAnsi="Times New Roman" w:cs="Times New Roman"/>
          <w:b/>
          <w:i/>
          <w:sz w:val="24"/>
          <w:szCs w:val="24"/>
          <w:lang w:val="id-ID"/>
        </w:rPr>
        <w:t xml:space="preserve"> Asset </w:t>
      </w:r>
      <w:r>
        <w:rPr>
          <w:rFonts w:ascii="Times New Roman" w:hAnsi="Times New Roman" w:cs="Times New Roman"/>
          <w:b/>
          <w:sz w:val="24"/>
          <w:szCs w:val="24"/>
        </w:rPr>
        <w:t>terhadap</w:t>
      </w:r>
      <w:r>
        <w:rPr>
          <w:rFonts w:ascii="Times New Roman" w:hAnsi="Times New Roman" w:cs="Times New Roman"/>
          <w:b/>
          <w:sz w:val="24"/>
          <w:szCs w:val="24"/>
          <w:lang w:val="id-ID"/>
        </w:rPr>
        <w:t xml:space="preserve"> Fenomena</w:t>
      </w:r>
      <w:r w:rsidR="001E432B">
        <w:rPr>
          <w:rFonts w:ascii="Times New Roman" w:hAnsi="Times New Roman" w:cs="Times New Roman"/>
          <w:b/>
          <w:sz w:val="24"/>
          <w:szCs w:val="24"/>
          <w:lang w:val="id-ID"/>
        </w:rPr>
        <w:t xml:space="preserve"> </w:t>
      </w:r>
      <w:r>
        <w:rPr>
          <w:rFonts w:ascii="Times New Roman" w:hAnsi="Times New Roman" w:cs="Times New Roman"/>
          <w:b/>
          <w:i/>
          <w:sz w:val="24"/>
          <w:szCs w:val="24"/>
        </w:rPr>
        <w:t xml:space="preserve">Underpricing </w:t>
      </w:r>
      <w:r>
        <w:rPr>
          <w:rFonts w:ascii="Times New Roman" w:hAnsi="Times New Roman" w:cs="Times New Roman"/>
          <w:b/>
          <w:sz w:val="24"/>
          <w:szCs w:val="24"/>
        </w:rPr>
        <w:t xml:space="preserve">Pada </w:t>
      </w:r>
      <w:r>
        <w:rPr>
          <w:rFonts w:ascii="Times New Roman" w:hAnsi="Times New Roman" w:cs="Times New Roman"/>
          <w:b/>
          <w:i/>
          <w:sz w:val="24"/>
          <w:szCs w:val="24"/>
        </w:rPr>
        <w:t xml:space="preserve">Initial Public Offering </w:t>
      </w:r>
      <w:r>
        <w:rPr>
          <w:rFonts w:ascii="Times New Roman" w:hAnsi="Times New Roman" w:cs="Times New Roman"/>
          <w:b/>
          <w:sz w:val="24"/>
          <w:szCs w:val="24"/>
          <w:lang w:val="id-ID"/>
        </w:rPr>
        <w:t>D</w:t>
      </w:r>
      <w:r>
        <w:rPr>
          <w:rFonts w:ascii="Times New Roman" w:hAnsi="Times New Roman" w:cs="Times New Roman"/>
          <w:b/>
          <w:sz w:val="24"/>
          <w:szCs w:val="24"/>
        </w:rPr>
        <w:t>i Bursa Efek Indonesia</w:t>
      </w:r>
    </w:p>
    <w:p w:rsidR="00F57F90" w:rsidRDefault="00F57F90" w:rsidP="00F57F90">
      <w:pPr>
        <w:spacing w:line="480" w:lineRule="auto"/>
        <w:jc w:val="center"/>
        <w:rPr>
          <w:rFonts w:ascii="Times New Roman" w:hAnsi="Times New Roman" w:cs="Times New Roman"/>
          <w:b/>
          <w:sz w:val="24"/>
          <w:szCs w:val="24"/>
          <w:lang w:val="id-ID"/>
        </w:rPr>
      </w:pPr>
    </w:p>
    <w:p w:rsidR="00F57F90" w:rsidRDefault="00F57F90" w:rsidP="00F57F90">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Taufika Dian Hartono</w:t>
      </w:r>
    </w:p>
    <w:p w:rsidR="00F57F90" w:rsidRPr="00F57F90" w:rsidRDefault="00F57F90" w:rsidP="00F57F90">
      <w:pPr>
        <w:spacing w:line="480" w:lineRule="auto"/>
        <w:jc w:val="center"/>
        <w:rPr>
          <w:rFonts w:ascii="Times New Roman" w:hAnsi="Times New Roman" w:cs="Times New Roman"/>
          <w:sz w:val="24"/>
          <w:szCs w:val="24"/>
          <w:lang w:val="id-ID"/>
        </w:rPr>
      </w:pPr>
      <w:r w:rsidRPr="00F57F90">
        <w:rPr>
          <w:rFonts w:ascii="Times New Roman" w:hAnsi="Times New Roman" w:cs="Times New Roman"/>
          <w:sz w:val="24"/>
          <w:szCs w:val="24"/>
          <w:lang w:val="id-ID"/>
        </w:rPr>
        <w:t>Jurusan Manajemen Universitas Islam Indonesia</w:t>
      </w:r>
    </w:p>
    <w:p w:rsidR="00F57F90" w:rsidRDefault="00F57F90" w:rsidP="00F57F90">
      <w:pPr>
        <w:spacing w:line="480" w:lineRule="auto"/>
        <w:jc w:val="center"/>
        <w:rPr>
          <w:rFonts w:ascii="Times New Roman" w:hAnsi="Times New Roman" w:cs="Times New Roman"/>
          <w:sz w:val="24"/>
          <w:szCs w:val="24"/>
          <w:lang w:val="id-ID"/>
        </w:rPr>
      </w:pPr>
      <w:r w:rsidRPr="00F57F90">
        <w:rPr>
          <w:rFonts w:ascii="Times New Roman" w:hAnsi="Times New Roman" w:cs="Times New Roman"/>
          <w:sz w:val="24"/>
          <w:szCs w:val="24"/>
          <w:lang w:val="id-ID"/>
        </w:rPr>
        <w:t xml:space="preserve">e-mail : </w:t>
      </w:r>
      <w:hyperlink r:id="rId11" w:history="1">
        <w:r w:rsidRPr="00F57F90">
          <w:rPr>
            <w:rStyle w:val="Hyperlink"/>
            <w:rFonts w:ascii="Times New Roman" w:hAnsi="Times New Roman" w:cs="Times New Roman"/>
            <w:sz w:val="24"/>
            <w:szCs w:val="24"/>
            <w:lang w:val="id-ID"/>
          </w:rPr>
          <w:t>Taufikadian16@gmail.com</w:t>
        </w:r>
      </w:hyperlink>
    </w:p>
    <w:p w:rsidR="001776A7" w:rsidRPr="00F2487C" w:rsidRDefault="001776A7" w:rsidP="00F2487C">
      <w:pPr>
        <w:spacing w:after="0" w:line="480" w:lineRule="auto"/>
        <w:jc w:val="center"/>
        <w:rPr>
          <w:rFonts w:ascii="Times New Roman" w:hAnsi="Times New Roman" w:cs="Times New Roman"/>
          <w:i/>
          <w:sz w:val="24"/>
          <w:lang w:val="id-ID"/>
        </w:rPr>
      </w:pPr>
      <w:bookmarkStart w:id="2" w:name="_Toc505899409"/>
      <w:r w:rsidRPr="00F2487C">
        <w:rPr>
          <w:rFonts w:ascii="Times New Roman" w:hAnsi="Times New Roman" w:cs="Times New Roman"/>
          <w:i/>
          <w:sz w:val="24"/>
          <w:lang w:val="id-ID"/>
        </w:rPr>
        <w:t>ABSTRAC</w:t>
      </w:r>
    </w:p>
    <w:p w:rsidR="001776A7" w:rsidRPr="00F2487C" w:rsidRDefault="001776A7" w:rsidP="001776A7">
      <w:pPr>
        <w:spacing w:after="0" w:line="240" w:lineRule="auto"/>
        <w:jc w:val="both"/>
        <w:rPr>
          <w:rFonts w:ascii="Times New Roman" w:hAnsi="Times New Roman" w:cs="Times New Roman"/>
          <w:i/>
          <w:sz w:val="24"/>
          <w:lang w:val="id-ID"/>
        </w:rPr>
      </w:pPr>
      <w:r w:rsidRPr="00F2487C">
        <w:rPr>
          <w:rFonts w:ascii="Times New Roman" w:hAnsi="Times New Roman" w:cs="Times New Roman"/>
          <w:i/>
          <w:sz w:val="24"/>
          <w:lang w:val="id-ID"/>
        </w:rPr>
        <w:t xml:space="preserve">Initial Public Offering (IPO) is the company’s activity issuing its share for the first time to the public in order to increase the company’s capital. This research is aimed to know the influence of underwriter reputation. Auditor reputation, and Return On Asset (ROA) againts underpricing for period 2012-2016. This research was conducted using multiple regression analysis with 5 percent level of signification. The aim of the research is to know the influence  of each variable. Before using multiple regression  tet, the author tested the classical first. The result of this research againts the variable is ROA has a significant positive effect on underpricing and other variable that is the underwriter reputation and auditor reputation are not affected againts underpricing. </w:t>
      </w:r>
    </w:p>
    <w:p w:rsidR="001776A7" w:rsidRPr="00F2487C" w:rsidRDefault="001776A7" w:rsidP="001776A7">
      <w:pPr>
        <w:spacing w:after="0" w:line="240" w:lineRule="auto"/>
        <w:jc w:val="both"/>
        <w:rPr>
          <w:rFonts w:ascii="Times New Roman" w:hAnsi="Times New Roman" w:cs="Times New Roman"/>
          <w:i/>
          <w:sz w:val="24"/>
          <w:lang w:val="id-ID"/>
        </w:rPr>
      </w:pPr>
    </w:p>
    <w:p w:rsidR="001776A7" w:rsidRPr="00F2487C" w:rsidRDefault="001776A7" w:rsidP="001776A7">
      <w:pPr>
        <w:spacing w:after="0" w:line="240" w:lineRule="auto"/>
        <w:jc w:val="both"/>
        <w:rPr>
          <w:rFonts w:ascii="Times New Roman" w:hAnsi="Times New Roman" w:cs="Times New Roman"/>
          <w:i/>
          <w:sz w:val="24"/>
          <w:lang w:val="id-ID"/>
        </w:rPr>
      </w:pPr>
      <w:r w:rsidRPr="00F2487C">
        <w:rPr>
          <w:rFonts w:ascii="Times New Roman" w:hAnsi="Times New Roman" w:cs="Times New Roman"/>
          <w:b/>
          <w:i/>
          <w:sz w:val="24"/>
          <w:lang w:val="id-ID"/>
        </w:rPr>
        <w:t xml:space="preserve">Key word </w:t>
      </w:r>
      <w:r w:rsidRPr="00F2487C">
        <w:rPr>
          <w:rFonts w:ascii="Times New Roman" w:hAnsi="Times New Roman" w:cs="Times New Roman"/>
          <w:i/>
          <w:sz w:val="24"/>
          <w:lang w:val="id-ID"/>
        </w:rPr>
        <w:t>: IPO, Underpricing, Underwriter Reputation, Auditor Reputation, and Return On Asset (ROA)</w:t>
      </w:r>
    </w:p>
    <w:p w:rsidR="001776A7" w:rsidRPr="00D06245" w:rsidRDefault="001776A7" w:rsidP="001776A7">
      <w:pPr>
        <w:pStyle w:val="Heading1"/>
        <w:jc w:val="center"/>
        <w:rPr>
          <w:rFonts w:ascii="Times New Roman" w:hAnsi="Times New Roman" w:cs="Times New Roman"/>
          <w:color w:val="000000" w:themeColor="text1"/>
          <w:sz w:val="24"/>
        </w:rPr>
      </w:pPr>
      <w:r w:rsidRPr="00D06245">
        <w:rPr>
          <w:rFonts w:ascii="Times New Roman" w:hAnsi="Times New Roman" w:cs="Times New Roman"/>
          <w:color w:val="000000" w:themeColor="text1"/>
          <w:sz w:val="24"/>
        </w:rPr>
        <w:t>ABSTRAK</w:t>
      </w:r>
      <w:bookmarkEnd w:id="2"/>
    </w:p>
    <w:p w:rsidR="001776A7" w:rsidRPr="00D06245" w:rsidRDefault="001776A7" w:rsidP="001776A7">
      <w:pPr>
        <w:spacing w:after="0" w:line="480" w:lineRule="auto"/>
        <w:rPr>
          <w:rFonts w:ascii="Times New Roman" w:hAnsi="Times New Roman" w:cs="Times New Roman"/>
          <w:b/>
          <w:sz w:val="24"/>
          <w:lang w:val="id-ID"/>
        </w:rPr>
      </w:pPr>
    </w:p>
    <w:p w:rsidR="001776A7" w:rsidRPr="00D06245" w:rsidRDefault="001776A7" w:rsidP="001776A7">
      <w:pPr>
        <w:spacing w:after="0" w:line="240" w:lineRule="auto"/>
        <w:jc w:val="both"/>
        <w:rPr>
          <w:rFonts w:ascii="Times New Roman" w:hAnsi="Times New Roman" w:cs="Times New Roman"/>
          <w:sz w:val="24"/>
          <w:szCs w:val="24"/>
          <w:lang w:val="id-ID"/>
        </w:rPr>
      </w:pPr>
      <w:r w:rsidRPr="00D06245">
        <w:rPr>
          <w:rFonts w:ascii="Times New Roman" w:hAnsi="Times New Roman" w:cs="Times New Roman"/>
          <w:i/>
          <w:sz w:val="24"/>
          <w:szCs w:val="24"/>
          <w:lang w:val="id-ID"/>
        </w:rPr>
        <w:t>Initial Public Offering</w:t>
      </w:r>
      <w:r w:rsidRPr="00D06245">
        <w:rPr>
          <w:rFonts w:ascii="Times New Roman" w:hAnsi="Times New Roman" w:cs="Times New Roman"/>
          <w:sz w:val="24"/>
          <w:szCs w:val="24"/>
          <w:lang w:val="id-ID"/>
        </w:rPr>
        <w:t xml:space="preserve"> (IPO) merupakan kegiatan perusahaan mengeluarkan sahamnya untuk pertama kalinya ke publik dalam rangka menambah modal perusahaan. Penelitian ini bertujuan untuk mengetahui pengaruh reputasi </w:t>
      </w:r>
      <w:r w:rsidRPr="00D06245">
        <w:rPr>
          <w:rFonts w:ascii="Times New Roman" w:hAnsi="Times New Roman" w:cs="Times New Roman"/>
          <w:i/>
          <w:sz w:val="24"/>
          <w:szCs w:val="24"/>
          <w:lang w:val="id-ID"/>
        </w:rPr>
        <w:t>underwriter</w:t>
      </w:r>
      <w:r w:rsidRPr="00D06245">
        <w:rPr>
          <w:rFonts w:ascii="Times New Roman" w:hAnsi="Times New Roman" w:cs="Times New Roman"/>
          <w:sz w:val="24"/>
          <w:szCs w:val="24"/>
          <w:lang w:val="id-ID"/>
        </w:rPr>
        <w:t xml:space="preserve">, reputasi auditor, dan </w:t>
      </w:r>
      <w:r w:rsidRPr="00D06245">
        <w:rPr>
          <w:rFonts w:ascii="Times New Roman" w:hAnsi="Times New Roman" w:cs="Times New Roman"/>
          <w:i/>
          <w:sz w:val="24"/>
          <w:szCs w:val="24"/>
          <w:lang w:val="id-ID"/>
        </w:rPr>
        <w:t>Return On Asset</w:t>
      </w:r>
      <w:r w:rsidRPr="00D06245">
        <w:rPr>
          <w:rFonts w:ascii="Times New Roman" w:hAnsi="Times New Roman" w:cs="Times New Roman"/>
          <w:sz w:val="24"/>
          <w:szCs w:val="24"/>
          <w:lang w:val="id-ID"/>
        </w:rPr>
        <w:t xml:space="preserve"> (ROA) terhadap </w:t>
      </w:r>
      <w:r w:rsidRPr="00D06245">
        <w:rPr>
          <w:rFonts w:ascii="Times New Roman" w:hAnsi="Times New Roman" w:cs="Times New Roman"/>
          <w:i/>
          <w:sz w:val="24"/>
          <w:szCs w:val="24"/>
          <w:lang w:val="id-ID"/>
        </w:rPr>
        <w:t>underpricing</w:t>
      </w:r>
      <w:r w:rsidRPr="00D06245">
        <w:rPr>
          <w:rFonts w:ascii="Times New Roman" w:hAnsi="Times New Roman" w:cs="Times New Roman"/>
          <w:sz w:val="24"/>
          <w:szCs w:val="24"/>
          <w:lang w:val="id-ID"/>
        </w:rPr>
        <w:t xml:space="preserve"> periode 2012-2016. Pada penelitian ini menggunakan analisis regresi berganda dengan taraf signifikan 5%. Tujuan dari penelitian ini untuk mengetahui pengaruh masing-masing variabel. Sebelum menggunakan uji regresi berganda melakukan uji asumsi klasik terlebih dahulu. Hasil dari penrlitian ini teradap 1 variabel yaitu variabel </w:t>
      </w:r>
      <w:r w:rsidRPr="00D06245">
        <w:rPr>
          <w:rFonts w:ascii="Times New Roman" w:hAnsi="Times New Roman" w:cs="Times New Roman"/>
          <w:i/>
          <w:sz w:val="24"/>
          <w:szCs w:val="24"/>
          <w:lang w:val="id-ID"/>
        </w:rPr>
        <w:t>Return On Asset</w:t>
      </w:r>
      <w:r w:rsidRPr="00D06245">
        <w:rPr>
          <w:rFonts w:ascii="Times New Roman" w:hAnsi="Times New Roman" w:cs="Times New Roman"/>
          <w:sz w:val="24"/>
          <w:szCs w:val="24"/>
          <w:lang w:val="id-ID"/>
        </w:rPr>
        <w:t xml:space="preserve"> berpengaruh signifikan positif terhadap </w:t>
      </w:r>
      <w:r w:rsidRPr="00D06245">
        <w:rPr>
          <w:rFonts w:ascii="Times New Roman" w:hAnsi="Times New Roman" w:cs="Times New Roman"/>
          <w:i/>
          <w:sz w:val="24"/>
          <w:szCs w:val="24"/>
          <w:lang w:val="id-ID"/>
        </w:rPr>
        <w:t>underpricing</w:t>
      </w:r>
      <w:r w:rsidRPr="00D06245">
        <w:rPr>
          <w:rFonts w:ascii="Times New Roman" w:hAnsi="Times New Roman" w:cs="Times New Roman"/>
          <w:sz w:val="24"/>
          <w:szCs w:val="24"/>
          <w:lang w:val="id-ID"/>
        </w:rPr>
        <w:t xml:space="preserve"> dan variabel lainnya yaitu reputasi </w:t>
      </w:r>
      <w:r w:rsidRPr="00D06245">
        <w:rPr>
          <w:rFonts w:ascii="Times New Roman" w:hAnsi="Times New Roman" w:cs="Times New Roman"/>
          <w:i/>
          <w:sz w:val="24"/>
          <w:szCs w:val="24"/>
          <w:lang w:val="id-ID"/>
        </w:rPr>
        <w:t xml:space="preserve">underwriter </w:t>
      </w:r>
      <w:r w:rsidRPr="00D06245">
        <w:rPr>
          <w:rFonts w:ascii="Times New Roman" w:hAnsi="Times New Roman" w:cs="Times New Roman"/>
          <w:sz w:val="24"/>
          <w:szCs w:val="24"/>
          <w:lang w:val="id-ID"/>
        </w:rPr>
        <w:t xml:space="preserve">dan reputasi auditor tidak berpengaruh terhadap </w:t>
      </w:r>
      <w:r w:rsidRPr="00D06245">
        <w:rPr>
          <w:rFonts w:ascii="Times New Roman" w:hAnsi="Times New Roman" w:cs="Times New Roman"/>
          <w:i/>
          <w:sz w:val="24"/>
          <w:szCs w:val="24"/>
          <w:lang w:val="id-ID"/>
        </w:rPr>
        <w:t>underpricing</w:t>
      </w:r>
      <w:r w:rsidRPr="00D06245">
        <w:rPr>
          <w:rFonts w:ascii="Times New Roman" w:hAnsi="Times New Roman" w:cs="Times New Roman"/>
          <w:sz w:val="24"/>
          <w:szCs w:val="24"/>
          <w:lang w:val="id-ID"/>
        </w:rPr>
        <w:t>.</w:t>
      </w:r>
    </w:p>
    <w:p w:rsidR="001776A7" w:rsidRPr="00D06245" w:rsidRDefault="001776A7" w:rsidP="001776A7">
      <w:pPr>
        <w:spacing w:after="0" w:line="240" w:lineRule="auto"/>
        <w:jc w:val="both"/>
        <w:rPr>
          <w:rFonts w:ascii="Times New Roman" w:hAnsi="Times New Roman" w:cs="Times New Roman"/>
          <w:sz w:val="24"/>
          <w:szCs w:val="24"/>
          <w:lang w:val="id-ID"/>
        </w:rPr>
      </w:pPr>
    </w:p>
    <w:p w:rsidR="00F57F90" w:rsidRDefault="001776A7" w:rsidP="001776A7">
      <w:pPr>
        <w:spacing w:after="0" w:line="240" w:lineRule="auto"/>
        <w:jc w:val="both"/>
        <w:rPr>
          <w:rFonts w:ascii="Times New Roman" w:hAnsi="Times New Roman" w:cs="Times New Roman"/>
          <w:i/>
          <w:sz w:val="24"/>
          <w:szCs w:val="24"/>
          <w:lang w:val="id-ID"/>
        </w:rPr>
      </w:pPr>
      <w:r w:rsidRPr="00D06245">
        <w:rPr>
          <w:rFonts w:ascii="Times New Roman" w:hAnsi="Times New Roman" w:cs="Times New Roman"/>
          <w:b/>
          <w:sz w:val="24"/>
          <w:szCs w:val="24"/>
          <w:lang w:val="id-ID"/>
        </w:rPr>
        <w:t>Kata kunci</w:t>
      </w:r>
      <w:r w:rsidRPr="00D06245">
        <w:rPr>
          <w:rFonts w:ascii="Times New Roman" w:hAnsi="Times New Roman" w:cs="Times New Roman"/>
          <w:sz w:val="24"/>
          <w:szCs w:val="24"/>
          <w:lang w:val="id-ID"/>
        </w:rPr>
        <w:t xml:space="preserve"> : IPO, Underpricing, Reputasi Underwriter, Reputasi Auditor, dan </w:t>
      </w:r>
      <w:r w:rsidRPr="00D06245">
        <w:rPr>
          <w:rFonts w:ascii="Times New Roman" w:hAnsi="Times New Roman" w:cs="Times New Roman"/>
          <w:i/>
          <w:sz w:val="24"/>
          <w:szCs w:val="24"/>
          <w:lang w:val="id-ID"/>
        </w:rPr>
        <w:t>Return On Asset (ROA)</w:t>
      </w:r>
    </w:p>
    <w:p w:rsidR="001776A7" w:rsidRDefault="001776A7" w:rsidP="001776A7">
      <w:pPr>
        <w:spacing w:after="0" w:line="240" w:lineRule="auto"/>
        <w:jc w:val="both"/>
        <w:rPr>
          <w:rFonts w:ascii="Times New Roman" w:hAnsi="Times New Roman" w:cs="Times New Roman"/>
          <w:i/>
          <w:sz w:val="24"/>
          <w:szCs w:val="24"/>
          <w:lang w:val="id-ID"/>
        </w:rPr>
      </w:pPr>
    </w:p>
    <w:p w:rsidR="00E6189F" w:rsidRDefault="00E6189F" w:rsidP="001776A7">
      <w:pPr>
        <w:spacing w:after="0" w:line="240" w:lineRule="auto"/>
        <w:jc w:val="both"/>
        <w:rPr>
          <w:rFonts w:ascii="Times New Roman" w:hAnsi="Times New Roman" w:cs="Times New Roman"/>
          <w:i/>
          <w:sz w:val="24"/>
          <w:szCs w:val="24"/>
          <w:lang w:val="id-ID"/>
        </w:rPr>
      </w:pPr>
    </w:p>
    <w:p w:rsidR="00E6189F" w:rsidRPr="001776A7" w:rsidRDefault="00E6189F" w:rsidP="001776A7">
      <w:pPr>
        <w:spacing w:after="0" w:line="240" w:lineRule="auto"/>
        <w:jc w:val="both"/>
        <w:rPr>
          <w:rFonts w:ascii="Times New Roman" w:hAnsi="Times New Roman" w:cs="Times New Roman"/>
          <w:i/>
          <w:sz w:val="24"/>
          <w:szCs w:val="24"/>
          <w:lang w:val="id-ID"/>
        </w:rPr>
      </w:pPr>
    </w:p>
    <w:p w:rsidR="00F57F90" w:rsidRPr="008E3BBC" w:rsidRDefault="00F57F90" w:rsidP="008E3BBC">
      <w:pPr>
        <w:spacing w:after="0" w:line="240" w:lineRule="auto"/>
        <w:jc w:val="both"/>
        <w:rPr>
          <w:rFonts w:ascii="Times New Roman" w:hAnsi="Times New Roman" w:cs="Times New Roman"/>
          <w:b/>
          <w:sz w:val="24"/>
          <w:szCs w:val="24"/>
          <w:lang w:val="id-ID"/>
        </w:rPr>
      </w:pPr>
      <w:r w:rsidRPr="008E3BBC">
        <w:rPr>
          <w:rFonts w:ascii="Times New Roman" w:hAnsi="Times New Roman" w:cs="Times New Roman"/>
          <w:b/>
          <w:sz w:val="24"/>
          <w:szCs w:val="24"/>
          <w:lang w:val="id-ID"/>
        </w:rPr>
        <w:lastRenderedPageBreak/>
        <w:t>PENDAHULUAN</w:t>
      </w:r>
    </w:p>
    <w:p w:rsidR="00025D90" w:rsidRPr="0070149F" w:rsidRDefault="00025D90"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Pengembangan perusahaan dapat dilakukan dengan berbagai alternati</w:t>
      </w:r>
      <w:r w:rsidRPr="00C75C44">
        <w:rPr>
          <w:rFonts w:ascii="Times New Roman" w:hAnsi="Times New Roman" w:cs="Times New Roman"/>
          <w:sz w:val="24"/>
          <w:szCs w:val="24"/>
          <w:lang w:val="id-ID"/>
        </w:rPr>
        <w:t>f</w:t>
      </w:r>
      <w:r w:rsidRPr="00C75C44">
        <w:rPr>
          <w:rFonts w:ascii="Times New Roman" w:hAnsi="Times New Roman" w:cs="Times New Roman"/>
          <w:sz w:val="24"/>
          <w:szCs w:val="24"/>
        </w:rPr>
        <w:t xml:space="preserve"> sumber pendanaan perusahaan.</w:t>
      </w:r>
      <w:r w:rsidR="0070149F">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Menurut Darmaji dan Fachrudin (2012) Alternatif pendanaan dari dalam perusahaan yaitu, dengan menggunakan laba ditahan sedangkan alternative pendanaan dari luar perusahaan yaitu, </w:t>
      </w:r>
      <w:proofErr w:type="gramStart"/>
      <w:r w:rsidRPr="00C75C44">
        <w:rPr>
          <w:rFonts w:ascii="Times New Roman" w:hAnsi="Times New Roman" w:cs="Times New Roman"/>
          <w:sz w:val="24"/>
          <w:szCs w:val="24"/>
        </w:rPr>
        <w:t>dana</w:t>
      </w:r>
      <w:proofErr w:type="gramEnd"/>
      <w:r w:rsidRPr="00C75C44">
        <w:rPr>
          <w:rFonts w:ascii="Times New Roman" w:hAnsi="Times New Roman" w:cs="Times New Roman"/>
          <w:sz w:val="24"/>
          <w:szCs w:val="24"/>
        </w:rPr>
        <w:t xml:space="preserve"> yang berasal dari kreditur berupa hutang, pembiayaan bentuk lain atau dengan penerbitan surat-surat hutang, maupun pendanaan yang bersifat penyertaan dalam bentuk saham (</w:t>
      </w:r>
      <w:r w:rsidRPr="00C75C44">
        <w:rPr>
          <w:rFonts w:ascii="Times New Roman" w:hAnsi="Times New Roman" w:cs="Times New Roman"/>
          <w:i/>
          <w:sz w:val="24"/>
          <w:szCs w:val="24"/>
        </w:rPr>
        <w:t>equity</w:t>
      </w:r>
      <w:r w:rsidRPr="00C75C44">
        <w:rPr>
          <w:rFonts w:ascii="Times New Roman" w:hAnsi="Times New Roman" w:cs="Times New Roman"/>
          <w:sz w:val="24"/>
          <w:szCs w:val="24"/>
        </w:rPr>
        <w:t>).</w:t>
      </w:r>
      <w:r w:rsidR="0070149F">
        <w:rPr>
          <w:rFonts w:ascii="Times New Roman" w:hAnsi="Times New Roman" w:cs="Times New Roman"/>
          <w:sz w:val="24"/>
          <w:szCs w:val="24"/>
          <w:lang w:val="id-ID"/>
        </w:rPr>
        <w:t xml:space="preserve"> </w:t>
      </w:r>
      <w:r w:rsidRPr="00C75C44">
        <w:rPr>
          <w:rFonts w:ascii="Times New Roman" w:hAnsi="Times New Roman" w:cs="Times New Roman"/>
          <w:sz w:val="24"/>
          <w:szCs w:val="24"/>
        </w:rPr>
        <w:t>Apabila perusahaan menggunakan alternative pendanaan perusahaan dengan menerbitkan sahamnya kepada masyarakat (</w:t>
      </w:r>
      <w:r w:rsidRPr="00C75C44">
        <w:rPr>
          <w:rFonts w:ascii="Times New Roman" w:hAnsi="Times New Roman" w:cs="Times New Roman"/>
          <w:i/>
          <w:sz w:val="24"/>
          <w:szCs w:val="24"/>
        </w:rPr>
        <w:t>go public</w:t>
      </w:r>
      <w:r w:rsidRPr="00C75C44">
        <w:rPr>
          <w:rFonts w:ascii="Times New Roman" w:hAnsi="Times New Roman" w:cs="Times New Roman"/>
          <w:sz w:val="24"/>
          <w:szCs w:val="24"/>
        </w:rPr>
        <w:t>)</w:t>
      </w:r>
      <w:r w:rsidRPr="00C75C44">
        <w:rPr>
          <w:rFonts w:ascii="Times New Roman" w:hAnsi="Times New Roman" w:cs="Times New Roman"/>
          <w:sz w:val="24"/>
          <w:szCs w:val="24"/>
          <w:lang w:val="id-ID"/>
        </w:rPr>
        <w:t>.</w:t>
      </w:r>
      <w:r w:rsidR="0070149F">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Penawaran saham perdana inilebih dikenal dengan istilah </w:t>
      </w:r>
      <w:r w:rsidRPr="00C75C44">
        <w:rPr>
          <w:rFonts w:ascii="Times New Roman" w:hAnsi="Times New Roman" w:cs="Times New Roman"/>
          <w:i/>
          <w:sz w:val="24"/>
          <w:szCs w:val="24"/>
        </w:rPr>
        <w:t>go public</w:t>
      </w:r>
      <w:r w:rsidRPr="00C75C44">
        <w:rPr>
          <w:rFonts w:ascii="Times New Roman" w:hAnsi="Times New Roman" w:cs="Times New Roman"/>
          <w:sz w:val="24"/>
          <w:szCs w:val="24"/>
        </w:rPr>
        <w:t xml:space="preserve"> ata</w:t>
      </w:r>
      <w:r w:rsidRPr="00C75C44">
        <w:rPr>
          <w:rFonts w:ascii="Times New Roman" w:hAnsi="Times New Roman" w:cs="Times New Roman"/>
          <w:sz w:val="24"/>
          <w:szCs w:val="24"/>
          <w:lang w:val="id-ID"/>
        </w:rPr>
        <w:t xml:space="preserve">u </w:t>
      </w:r>
      <w:r w:rsidRPr="00C75C44">
        <w:rPr>
          <w:rFonts w:ascii="Times New Roman" w:hAnsi="Times New Roman" w:cs="Times New Roman"/>
          <w:i/>
          <w:sz w:val="24"/>
          <w:szCs w:val="24"/>
        </w:rPr>
        <w:t>Initial Public Offering</w:t>
      </w:r>
      <w:r w:rsidRPr="00C75C44">
        <w:rPr>
          <w:rFonts w:ascii="Times New Roman" w:hAnsi="Times New Roman" w:cs="Times New Roman"/>
          <w:sz w:val="24"/>
          <w:szCs w:val="24"/>
        </w:rPr>
        <w:t xml:space="preserve"> (IPO</w:t>
      </w:r>
      <w:r w:rsidRPr="00C75C44">
        <w:rPr>
          <w:rFonts w:ascii="Times New Roman" w:hAnsi="Times New Roman" w:cs="Times New Roman"/>
          <w:sz w:val="24"/>
          <w:szCs w:val="24"/>
          <w:lang w:val="id-ID"/>
        </w:rPr>
        <w:t xml:space="preserve">).  </w:t>
      </w:r>
      <w:r w:rsidRPr="00C75C44">
        <w:rPr>
          <w:rFonts w:ascii="Times New Roman" w:hAnsi="Times New Roman" w:cs="Times New Roman"/>
          <w:i/>
          <w:sz w:val="24"/>
          <w:szCs w:val="24"/>
        </w:rPr>
        <w:t>Initial Public Offering</w:t>
      </w:r>
      <w:r w:rsidRPr="00C75C44">
        <w:rPr>
          <w:rFonts w:ascii="Times New Roman" w:hAnsi="Times New Roman" w:cs="Times New Roman"/>
          <w:sz w:val="24"/>
          <w:szCs w:val="24"/>
        </w:rPr>
        <w:t xml:space="preserve"> (IPO) merupakan kegiatan perusahaan mengeluarkan sahamnya untuk pertama kalinya ke publi</w:t>
      </w:r>
      <w:r w:rsidRPr="00C75C44">
        <w:rPr>
          <w:rFonts w:ascii="Times New Roman" w:hAnsi="Times New Roman" w:cs="Times New Roman"/>
          <w:sz w:val="24"/>
          <w:szCs w:val="24"/>
          <w:lang w:val="id-ID"/>
        </w:rPr>
        <w:t xml:space="preserve">k </w:t>
      </w:r>
      <w:r w:rsidRPr="00C75C44">
        <w:rPr>
          <w:rFonts w:ascii="Times New Roman" w:hAnsi="Times New Roman" w:cs="Times New Roman"/>
          <w:sz w:val="24"/>
          <w:szCs w:val="24"/>
        </w:rPr>
        <w:t>dalam rangka menambah modal perusahaan.</w:t>
      </w:r>
      <w:r w:rsidR="0070149F">
        <w:rPr>
          <w:rFonts w:ascii="Times New Roman" w:hAnsi="Times New Roman" w:cs="Times New Roman"/>
          <w:sz w:val="24"/>
          <w:szCs w:val="24"/>
          <w:lang w:val="id-ID"/>
        </w:rPr>
        <w:t xml:space="preserve"> </w:t>
      </w:r>
      <w:r w:rsidR="0070149F" w:rsidRPr="00A54DF8">
        <w:rPr>
          <w:rFonts w:ascii="Times New Roman" w:hAnsi="Times New Roman" w:cs="Times New Roman"/>
          <w:color w:val="000000" w:themeColor="text1"/>
          <w:sz w:val="24"/>
          <w:szCs w:val="24"/>
          <w:lang w:val="id-ID"/>
        </w:rPr>
        <w:t>Menurut Ritter dan Welch (2002)</w:t>
      </w:r>
      <w:r w:rsidR="0070149F" w:rsidRPr="00A54DF8">
        <w:rPr>
          <w:rFonts w:ascii="Times New Roman" w:hAnsi="Times New Roman" w:cs="Times New Roman"/>
          <w:color w:val="FF0000"/>
          <w:sz w:val="24"/>
          <w:szCs w:val="24"/>
          <w:lang w:val="id-ID"/>
        </w:rPr>
        <w:t xml:space="preserve"> </w:t>
      </w:r>
      <w:r w:rsidR="0070149F" w:rsidRPr="004E08F9">
        <w:rPr>
          <w:rFonts w:ascii="Times New Roman" w:hAnsi="Times New Roman" w:cs="Times New Roman"/>
          <w:sz w:val="24"/>
          <w:szCs w:val="24"/>
        </w:rPr>
        <w:t>di awal siklus hidup</w:t>
      </w:r>
      <w:r w:rsidR="0070149F" w:rsidRPr="004E08F9">
        <w:rPr>
          <w:rFonts w:ascii="Times New Roman" w:hAnsi="Times New Roman" w:cs="Times New Roman"/>
          <w:sz w:val="24"/>
          <w:szCs w:val="24"/>
          <w:lang w:val="id-ID"/>
        </w:rPr>
        <w:t xml:space="preserve"> perusahaan yaitu</w:t>
      </w:r>
      <w:r w:rsidR="0070149F" w:rsidRPr="004E08F9">
        <w:rPr>
          <w:rFonts w:ascii="Times New Roman" w:hAnsi="Times New Roman" w:cs="Times New Roman"/>
          <w:sz w:val="24"/>
          <w:szCs w:val="24"/>
        </w:rPr>
        <w:t xml:space="preserve"> sebuah perusahaan</w:t>
      </w:r>
      <w:r w:rsidR="0070149F" w:rsidRPr="004E08F9">
        <w:rPr>
          <w:rFonts w:ascii="Times New Roman" w:hAnsi="Times New Roman" w:cs="Times New Roman"/>
          <w:sz w:val="24"/>
          <w:szCs w:val="24"/>
          <w:lang w:val="id-ID"/>
        </w:rPr>
        <w:t xml:space="preserve"> </w:t>
      </w:r>
      <w:r w:rsidR="0070149F" w:rsidRPr="004E08F9">
        <w:rPr>
          <w:rFonts w:ascii="Times New Roman" w:hAnsi="Times New Roman" w:cs="Times New Roman"/>
          <w:sz w:val="24"/>
          <w:szCs w:val="24"/>
        </w:rPr>
        <w:t>menjadi pribadi</w:t>
      </w:r>
      <w:r w:rsidR="0070149F" w:rsidRPr="004E08F9">
        <w:rPr>
          <w:rFonts w:ascii="Times New Roman" w:hAnsi="Times New Roman" w:cs="Times New Roman"/>
          <w:sz w:val="24"/>
          <w:szCs w:val="24"/>
          <w:lang w:val="id-ID"/>
        </w:rPr>
        <w:t xml:space="preserve"> (private) terlebih dahulu</w:t>
      </w:r>
      <w:r w:rsidR="0070149F" w:rsidRPr="004E08F9">
        <w:rPr>
          <w:rFonts w:ascii="Times New Roman" w:hAnsi="Times New Roman" w:cs="Times New Roman"/>
          <w:sz w:val="24"/>
          <w:szCs w:val="24"/>
        </w:rPr>
        <w:t>, tetapi</w:t>
      </w:r>
      <w:r w:rsidR="0070149F" w:rsidRPr="004E08F9">
        <w:rPr>
          <w:rFonts w:ascii="Times New Roman" w:hAnsi="Times New Roman" w:cs="Times New Roman"/>
          <w:sz w:val="24"/>
          <w:szCs w:val="24"/>
          <w:lang w:val="id-ID"/>
        </w:rPr>
        <w:t xml:space="preserve"> </w:t>
      </w:r>
      <w:r w:rsidR="0070149F" w:rsidRPr="004E08F9">
        <w:rPr>
          <w:rFonts w:ascii="Times New Roman" w:hAnsi="Times New Roman" w:cs="Times New Roman"/>
          <w:sz w:val="24"/>
          <w:szCs w:val="24"/>
        </w:rPr>
        <w:t xml:space="preserve">jika </w:t>
      </w:r>
      <w:r w:rsidR="0070149F" w:rsidRPr="004E08F9">
        <w:rPr>
          <w:rFonts w:ascii="Times New Roman" w:hAnsi="Times New Roman" w:cs="Times New Roman"/>
          <w:sz w:val="24"/>
          <w:szCs w:val="24"/>
          <w:lang w:val="id-ID"/>
        </w:rPr>
        <w:t xml:space="preserve">perusahaan </w:t>
      </w:r>
      <w:r w:rsidR="0070149F" w:rsidRPr="004E08F9">
        <w:rPr>
          <w:rFonts w:ascii="Times New Roman" w:hAnsi="Times New Roman" w:cs="Times New Roman"/>
          <w:sz w:val="24"/>
          <w:szCs w:val="24"/>
        </w:rPr>
        <w:t xml:space="preserve">itu </w:t>
      </w:r>
      <w:r w:rsidR="0070149F" w:rsidRPr="004E08F9">
        <w:rPr>
          <w:rFonts w:ascii="Times New Roman" w:hAnsi="Times New Roman" w:cs="Times New Roman"/>
          <w:sz w:val="24"/>
          <w:szCs w:val="24"/>
          <w:lang w:val="id-ID"/>
        </w:rPr>
        <w:t>m</w:t>
      </w:r>
      <w:r w:rsidR="0070149F" w:rsidRPr="004E08F9">
        <w:rPr>
          <w:rFonts w:ascii="Times New Roman" w:hAnsi="Times New Roman" w:cs="Times New Roman"/>
          <w:sz w:val="24"/>
          <w:szCs w:val="24"/>
        </w:rPr>
        <w:t>e</w:t>
      </w:r>
      <w:r w:rsidR="0070149F" w:rsidRPr="004E08F9">
        <w:rPr>
          <w:rFonts w:ascii="Times New Roman" w:hAnsi="Times New Roman" w:cs="Times New Roman"/>
          <w:sz w:val="24"/>
          <w:szCs w:val="24"/>
          <w:lang w:val="id-ID"/>
        </w:rPr>
        <w:t>n</w:t>
      </w:r>
      <w:r w:rsidR="0070149F" w:rsidRPr="004E08F9">
        <w:rPr>
          <w:rFonts w:ascii="Times New Roman" w:hAnsi="Times New Roman" w:cs="Times New Roman"/>
          <w:sz w:val="24"/>
          <w:szCs w:val="24"/>
        </w:rPr>
        <w:t>jadi</w:t>
      </w:r>
      <w:r w:rsidR="0070149F" w:rsidRPr="004E08F9">
        <w:rPr>
          <w:rFonts w:ascii="Times New Roman" w:hAnsi="Times New Roman" w:cs="Times New Roman"/>
          <w:sz w:val="24"/>
          <w:szCs w:val="24"/>
          <w:lang w:val="id-ID"/>
        </w:rPr>
        <w:t xml:space="preserve"> </w:t>
      </w:r>
      <w:r w:rsidR="0070149F" w:rsidRPr="004E08F9">
        <w:rPr>
          <w:rFonts w:ascii="Times New Roman" w:hAnsi="Times New Roman" w:cs="Times New Roman"/>
          <w:sz w:val="24"/>
          <w:szCs w:val="24"/>
        </w:rPr>
        <w:t>tumbuh cukup besar</w:t>
      </w:r>
      <w:r w:rsidR="0070149F" w:rsidRPr="004E08F9">
        <w:rPr>
          <w:rFonts w:ascii="Times New Roman" w:hAnsi="Times New Roman" w:cs="Times New Roman"/>
          <w:sz w:val="24"/>
          <w:szCs w:val="24"/>
          <w:lang w:val="id-ID"/>
        </w:rPr>
        <w:t xml:space="preserve"> maka </w:t>
      </w:r>
      <w:r w:rsidR="0070149F" w:rsidRPr="004E08F9">
        <w:rPr>
          <w:rFonts w:ascii="Times New Roman" w:hAnsi="Times New Roman" w:cs="Times New Roman"/>
          <w:sz w:val="24"/>
          <w:szCs w:val="24"/>
        </w:rPr>
        <w:t>menjadi optimal untuk go public.</w:t>
      </w:r>
    </w:p>
    <w:p w:rsidR="00F2487C" w:rsidRPr="00C75C44" w:rsidRDefault="00025D90"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Menentapkan harga penawaran perdana perusahaan </w:t>
      </w:r>
      <w:r w:rsidR="00F2487C" w:rsidRPr="00C75C44">
        <w:rPr>
          <w:rFonts w:ascii="Times New Roman" w:hAnsi="Times New Roman" w:cs="Times New Roman"/>
          <w:sz w:val="24"/>
          <w:szCs w:val="24"/>
          <w:lang w:val="id-ID"/>
        </w:rPr>
        <w:t>terdapat ke</w:t>
      </w:r>
      <w:r w:rsidRPr="00C75C44">
        <w:rPr>
          <w:rFonts w:ascii="Times New Roman" w:hAnsi="Times New Roman" w:cs="Times New Roman"/>
          <w:sz w:val="24"/>
          <w:szCs w:val="24"/>
        </w:rPr>
        <w:t>sulit</w:t>
      </w:r>
      <w:r w:rsidR="00F2487C" w:rsidRPr="00C75C44">
        <w:rPr>
          <w:rFonts w:ascii="Times New Roman" w:hAnsi="Times New Roman" w:cs="Times New Roman"/>
          <w:sz w:val="24"/>
          <w:szCs w:val="24"/>
          <w:lang w:val="id-ID"/>
        </w:rPr>
        <w:t>an</w:t>
      </w:r>
      <w:r w:rsidRPr="00C75C44">
        <w:rPr>
          <w:rFonts w:ascii="Times New Roman" w:hAnsi="Times New Roman" w:cs="Times New Roman"/>
          <w:sz w:val="24"/>
          <w:szCs w:val="24"/>
        </w:rPr>
        <w:t xml:space="preserve"> disebabkan</w:t>
      </w:r>
      <w:r w:rsidR="00F2487C" w:rsidRPr="00C75C44">
        <w:rPr>
          <w:rFonts w:ascii="Times New Roman" w:hAnsi="Times New Roman" w:cs="Times New Roman"/>
          <w:sz w:val="24"/>
          <w:szCs w:val="24"/>
          <w:lang w:val="id-ID"/>
        </w:rPr>
        <w:t xml:space="preserve"> karena</w:t>
      </w:r>
      <w:r w:rsidRPr="00C75C44">
        <w:rPr>
          <w:rFonts w:ascii="Times New Roman" w:hAnsi="Times New Roman" w:cs="Times New Roman"/>
          <w:sz w:val="24"/>
          <w:szCs w:val="24"/>
        </w:rPr>
        <w:t xml:space="preserve"> tidak adanya informasi harga yang relevan</w:t>
      </w:r>
      <w:r w:rsidR="00E6189F">
        <w:rPr>
          <w:rFonts w:ascii="Times New Roman" w:hAnsi="Times New Roman" w:cs="Times New Roman"/>
          <w:sz w:val="24"/>
          <w:szCs w:val="24"/>
          <w:lang w:val="id-ID"/>
        </w:rPr>
        <w:t>.</w:t>
      </w:r>
      <w:r w:rsidR="0070149F">
        <w:rPr>
          <w:rFonts w:ascii="Times New Roman" w:hAnsi="Times New Roman" w:cs="Times New Roman"/>
          <w:sz w:val="24"/>
          <w:szCs w:val="24"/>
          <w:lang w:val="id-ID"/>
        </w:rPr>
        <w:t xml:space="preserve"> </w:t>
      </w:r>
      <w:r w:rsidR="00F2487C" w:rsidRPr="00C75C44">
        <w:rPr>
          <w:rFonts w:ascii="Times New Roman" w:hAnsi="Times New Roman" w:cs="Times New Roman"/>
          <w:sz w:val="24"/>
          <w:szCs w:val="24"/>
          <w:lang w:val="id-ID"/>
        </w:rPr>
        <w:t>Tidak</w:t>
      </w:r>
      <w:r w:rsidR="0070149F">
        <w:rPr>
          <w:rFonts w:ascii="Times New Roman" w:hAnsi="Times New Roman" w:cs="Times New Roman"/>
          <w:sz w:val="24"/>
          <w:szCs w:val="24"/>
          <w:lang w:val="id-ID"/>
        </w:rPr>
        <w:t xml:space="preserve"> </w:t>
      </w:r>
      <w:r w:rsidR="00F2487C" w:rsidRPr="00C75C44">
        <w:rPr>
          <w:rFonts w:ascii="Times New Roman" w:hAnsi="Times New Roman" w:cs="Times New Roman"/>
          <w:sz w:val="24"/>
          <w:szCs w:val="24"/>
          <w:lang w:val="id-ID"/>
        </w:rPr>
        <w:t xml:space="preserve"> adanya informasi yang relevan ini disebut dengan asimetris informasi. Retnowati (2013) menyatakan bahwa </w:t>
      </w:r>
      <w:r w:rsidR="00F2487C" w:rsidRPr="00C75C44">
        <w:rPr>
          <w:rFonts w:ascii="Times New Roman" w:hAnsi="Times New Roman" w:cs="Times New Roman"/>
          <w:sz w:val="24"/>
          <w:szCs w:val="24"/>
        </w:rPr>
        <w:t>asimetri informasi</w:t>
      </w:r>
      <w:r w:rsidR="00F2487C" w:rsidRPr="00C75C44">
        <w:rPr>
          <w:rFonts w:ascii="Times New Roman" w:hAnsi="Times New Roman" w:cs="Times New Roman"/>
          <w:sz w:val="24"/>
          <w:szCs w:val="24"/>
          <w:lang w:val="id-ID"/>
        </w:rPr>
        <w:t xml:space="preserve"> yang </w:t>
      </w:r>
      <w:r w:rsidR="00F2487C" w:rsidRPr="00C75C44">
        <w:rPr>
          <w:rFonts w:ascii="Times New Roman" w:hAnsi="Times New Roman" w:cs="Times New Roman"/>
          <w:sz w:val="24"/>
          <w:szCs w:val="24"/>
        </w:rPr>
        <w:t>bisa terjadi antara emiten dan penjamin emisi, maupun antar investor.</w:t>
      </w:r>
      <w:r w:rsidR="0070149F">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Asimetris informasi yang terjadi dapat diminimalisir dengan cara perusahaan yang akan melakukan </w:t>
      </w:r>
      <w:r w:rsidRPr="00C75C44">
        <w:rPr>
          <w:rFonts w:ascii="Times New Roman" w:hAnsi="Times New Roman" w:cs="Times New Roman"/>
          <w:i/>
          <w:sz w:val="24"/>
          <w:szCs w:val="24"/>
        </w:rPr>
        <w:t>go public</w:t>
      </w:r>
      <w:r w:rsidRPr="00C75C44">
        <w:rPr>
          <w:rFonts w:ascii="Times New Roman" w:hAnsi="Times New Roman" w:cs="Times New Roman"/>
          <w:sz w:val="24"/>
          <w:szCs w:val="24"/>
        </w:rPr>
        <w:t xml:space="preserve"> harus menerbitkan prospektus. Prospektus berisi mengenai rincian informasi dan fakta material mengenai penawaran umu</w:t>
      </w:r>
      <w:r w:rsidR="00155271" w:rsidRPr="00C75C44">
        <w:rPr>
          <w:rFonts w:ascii="Times New Roman" w:hAnsi="Times New Roman" w:cs="Times New Roman"/>
          <w:sz w:val="24"/>
          <w:szCs w:val="24"/>
        </w:rPr>
        <w:t xml:space="preserve">m saham sebuah perusahaan dari </w:t>
      </w:r>
      <w:r w:rsidR="00155271" w:rsidRPr="00C75C44">
        <w:rPr>
          <w:rFonts w:ascii="Times New Roman" w:hAnsi="Times New Roman" w:cs="Times New Roman"/>
          <w:sz w:val="24"/>
          <w:szCs w:val="24"/>
          <w:lang w:val="id-ID"/>
        </w:rPr>
        <w:t>e</w:t>
      </w:r>
      <w:r w:rsidRPr="00C75C44">
        <w:rPr>
          <w:rFonts w:ascii="Times New Roman" w:hAnsi="Times New Roman" w:cs="Times New Roman"/>
          <w:sz w:val="24"/>
          <w:szCs w:val="24"/>
        </w:rPr>
        <w:t xml:space="preserve">miten dan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00E6189F">
        <w:rPr>
          <w:rFonts w:ascii="Times New Roman" w:hAnsi="Times New Roman" w:cs="Times New Roman"/>
          <w:sz w:val="24"/>
          <w:szCs w:val="24"/>
          <w:lang w:val="id-ID"/>
        </w:rPr>
        <w:t>,</w:t>
      </w:r>
      <w:r w:rsidR="00F2487C" w:rsidRPr="00C75C44">
        <w:rPr>
          <w:rFonts w:ascii="Times New Roman" w:hAnsi="Times New Roman" w:cs="Times New Roman"/>
          <w:sz w:val="24"/>
          <w:szCs w:val="24"/>
          <w:lang w:val="id-ID"/>
        </w:rPr>
        <w:t xml:space="preserve"> karena informasi dan laporan keuangan berguna dalam menentukan harga saham saat IPO.</w:t>
      </w:r>
    </w:p>
    <w:p w:rsidR="00BB5F51" w:rsidRPr="00C75C44" w:rsidRDefault="00BB5F51"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Tujuan dan keinginan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0070149F">
        <w:rPr>
          <w:rFonts w:ascii="Times New Roman" w:hAnsi="Times New Roman" w:cs="Times New Roman"/>
          <w:i/>
          <w:sz w:val="24"/>
          <w:szCs w:val="24"/>
          <w:lang w:val="id-ID"/>
        </w:rPr>
        <w:t xml:space="preserve"> </w:t>
      </w:r>
      <w:r w:rsidRPr="00C75C44">
        <w:rPr>
          <w:rFonts w:ascii="Times New Roman" w:hAnsi="Times New Roman" w:cs="Times New Roman"/>
          <w:sz w:val="24"/>
          <w:szCs w:val="24"/>
        </w:rPr>
        <w:t xml:space="preserve">berbeda dengan </w:t>
      </w:r>
      <w:r w:rsidRPr="00C75C44">
        <w:rPr>
          <w:rFonts w:ascii="Times New Roman" w:hAnsi="Times New Roman" w:cs="Times New Roman"/>
          <w:sz w:val="24"/>
          <w:szCs w:val="24"/>
          <w:lang w:val="id-ID"/>
        </w:rPr>
        <w:t>e</w:t>
      </w:r>
      <w:r w:rsidRPr="00C75C44">
        <w:rPr>
          <w:rFonts w:ascii="Times New Roman" w:hAnsi="Times New Roman" w:cs="Times New Roman"/>
          <w:sz w:val="24"/>
          <w:szCs w:val="24"/>
        </w:rPr>
        <w:t xml:space="preserve">miten, </w:t>
      </w:r>
      <w:r w:rsidRPr="00C75C44">
        <w:rPr>
          <w:rFonts w:ascii="Times New Roman" w:hAnsi="Times New Roman" w:cs="Times New Roman"/>
          <w:sz w:val="24"/>
          <w:szCs w:val="24"/>
          <w:lang w:val="id-ID"/>
        </w:rPr>
        <w:t>e</w:t>
      </w:r>
      <w:r w:rsidRPr="00C75C44">
        <w:rPr>
          <w:rFonts w:ascii="Times New Roman" w:hAnsi="Times New Roman" w:cs="Times New Roman"/>
          <w:sz w:val="24"/>
          <w:szCs w:val="24"/>
        </w:rPr>
        <w:t>miten</w:t>
      </w:r>
      <w:r w:rsidR="0070149F">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akan berupaya agar harga saham yang ditawarkan tinggi, namun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0070149F">
        <w:rPr>
          <w:rFonts w:ascii="Times New Roman" w:hAnsi="Times New Roman" w:cs="Times New Roman"/>
          <w:i/>
          <w:sz w:val="24"/>
          <w:szCs w:val="24"/>
          <w:lang w:val="id-ID"/>
        </w:rPr>
        <w:t xml:space="preserve"> </w:t>
      </w:r>
      <w:r w:rsidRPr="00C75C44">
        <w:rPr>
          <w:rFonts w:ascii="Times New Roman" w:hAnsi="Times New Roman" w:cs="Times New Roman"/>
          <w:sz w:val="24"/>
          <w:szCs w:val="24"/>
        </w:rPr>
        <w:t xml:space="preserve">akan berusahan meminimalkan harga saham untuk menghindari resiko tidak lakunya saham yang ditawarkan. Saham yang tidak laku terjual </w:t>
      </w:r>
      <w:proofErr w:type="gramStart"/>
      <w:r w:rsidRPr="00C75C44">
        <w:rPr>
          <w:rFonts w:ascii="Times New Roman" w:hAnsi="Times New Roman" w:cs="Times New Roman"/>
          <w:sz w:val="24"/>
          <w:szCs w:val="24"/>
        </w:rPr>
        <w:t>akan</w:t>
      </w:r>
      <w:proofErr w:type="gramEnd"/>
      <w:r w:rsidRPr="00C75C44">
        <w:rPr>
          <w:rFonts w:ascii="Times New Roman" w:hAnsi="Times New Roman" w:cs="Times New Roman"/>
          <w:sz w:val="24"/>
          <w:szCs w:val="24"/>
        </w:rPr>
        <w:t xml:space="preserve"> di beli oleh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sehingga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berupaya harga saham rendah agar resiko rendah pula. </w:t>
      </w:r>
    </w:p>
    <w:p w:rsidR="00003BA0" w:rsidRDefault="00003BA0" w:rsidP="00C75C44">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Adapula perbedaan harga saham di pasar perdana dengan dipasar sekunder. Menurut </w:t>
      </w:r>
      <w:r w:rsidRPr="00025D90">
        <w:rPr>
          <w:rFonts w:ascii="Times New Roman" w:hAnsi="Times New Roman" w:cs="Times New Roman"/>
          <w:sz w:val="24"/>
          <w:szCs w:val="24"/>
        </w:rPr>
        <w:t>Darmaji dan Fachrudin (2012)</w:t>
      </w:r>
      <w:r>
        <w:rPr>
          <w:rFonts w:ascii="Times New Roman" w:hAnsi="Times New Roman" w:cs="Times New Roman"/>
          <w:sz w:val="24"/>
          <w:szCs w:val="24"/>
          <w:lang w:val="id-ID"/>
        </w:rPr>
        <w:t xml:space="preserve"> Pasar perdana merupakan kegiatan penawaran sahamatau efek lainnya yang dilakukan oleh emiten (perusahaan yang akan melakukan </w:t>
      </w:r>
      <w:r w:rsidRPr="00427320">
        <w:rPr>
          <w:rFonts w:ascii="Times New Roman" w:hAnsi="Times New Roman" w:cs="Times New Roman"/>
          <w:i/>
          <w:sz w:val="24"/>
          <w:szCs w:val="24"/>
          <w:lang w:val="id-ID"/>
        </w:rPr>
        <w:t>go pub</w:t>
      </w:r>
      <w:r>
        <w:rPr>
          <w:rFonts w:ascii="Times New Roman" w:hAnsi="Times New Roman" w:cs="Times New Roman"/>
          <w:i/>
          <w:sz w:val="24"/>
          <w:szCs w:val="24"/>
          <w:lang w:val="id-ID"/>
        </w:rPr>
        <w:t>l</w:t>
      </w:r>
      <w:r w:rsidRPr="00427320">
        <w:rPr>
          <w:rFonts w:ascii="Times New Roman" w:hAnsi="Times New Roman" w:cs="Times New Roman"/>
          <w:i/>
          <w:sz w:val="24"/>
          <w:szCs w:val="24"/>
          <w:lang w:val="id-ID"/>
        </w:rPr>
        <w:t>ic)</w:t>
      </w:r>
      <w:r>
        <w:rPr>
          <w:rFonts w:ascii="Times New Roman" w:hAnsi="Times New Roman" w:cs="Times New Roman"/>
          <w:sz w:val="24"/>
          <w:szCs w:val="24"/>
          <w:lang w:val="id-ID"/>
        </w:rPr>
        <w:t xml:space="preserve"> untuk menjual saham atau efek lainnya yang kepada masyarakat berdasarkan tata cara yang diatur oleh UU Pasar Modal dan Peraturan Pelaksanaannya sedangkan pasar sekunder merupakan pasar dimana pemodal dapat melakukan jual beli efek setelah efek tersebut dicatat di bursa.</w:t>
      </w:r>
    </w:p>
    <w:p w:rsidR="00B3640F" w:rsidRPr="00C75C44" w:rsidRDefault="00BB5F51"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H</w:t>
      </w:r>
      <w:r w:rsidRPr="00C75C44">
        <w:rPr>
          <w:rFonts w:ascii="Times New Roman" w:hAnsi="Times New Roman" w:cs="Times New Roman"/>
          <w:sz w:val="24"/>
          <w:szCs w:val="24"/>
        </w:rPr>
        <w:t xml:space="preserve">arga saham lebih rendah dibandingkan dengan harga yang terjadi di pasar sekunder maka akan terjadi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70149F">
        <w:rPr>
          <w:rFonts w:ascii="Times New Roman" w:hAnsi="Times New Roman" w:cs="Times New Roman"/>
          <w:i/>
          <w:sz w:val="24"/>
          <w:szCs w:val="24"/>
          <w:lang w:val="id-ID"/>
        </w:rPr>
        <w:t xml:space="preserve"> </w:t>
      </w:r>
      <w:r w:rsidR="00003BA0" w:rsidRPr="00D06245">
        <w:rPr>
          <w:rFonts w:ascii="Times New Roman" w:hAnsi="Times New Roman" w:cs="Times New Roman"/>
          <w:sz w:val="24"/>
          <w:szCs w:val="24"/>
          <w:lang w:val="id-ID"/>
        </w:rPr>
        <w:t>sebaliknya jika harga saham</w:t>
      </w:r>
      <w:r w:rsidR="00003BA0">
        <w:rPr>
          <w:rFonts w:ascii="Times New Roman" w:hAnsi="Times New Roman" w:cs="Times New Roman"/>
          <w:sz w:val="24"/>
          <w:szCs w:val="24"/>
          <w:lang w:val="id-ID"/>
        </w:rPr>
        <w:t xml:space="preserve"> di pasar perdana</w:t>
      </w:r>
      <w:r w:rsidR="00003BA0" w:rsidRPr="00D06245">
        <w:rPr>
          <w:rFonts w:ascii="Times New Roman" w:hAnsi="Times New Roman" w:cs="Times New Roman"/>
          <w:sz w:val="24"/>
          <w:szCs w:val="24"/>
          <w:lang w:val="id-ID"/>
        </w:rPr>
        <w:t xml:space="preserve"> lebih tinggi dibandingkan dengan harga yang terjadi di pasar sekunder maka terjadi </w:t>
      </w:r>
      <w:r w:rsidR="00003BA0">
        <w:rPr>
          <w:rFonts w:ascii="Times New Roman" w:hAnsi="Times New Roman" w:cs="Times New Roman"/>
          <w:i/>
          <w:sz w:val="24"/>
          <w:szCs w:val="24"/>
          <w:lang w:val="id-ID"/>
        </w:rPr>
        <w:t>o</w:t>
      </w:r>
      <w:r w:rsidR="00003BA0" w:rsidRPr="00D06245">
        <w:rPr>
          <w:rFonts w:ascii="Times New Roman" w:hAnsi="Times New Roman" w:cs="Times New Roman"/>
          <w:i/>
          <w:sz w:val="24"/>
          <w:szCs w:val="24"/>
          <w:lang w:val="id-ID"/>
        </w:rPr>
        <w:t>verpricing</w:t>
      </w:r>
      <w:r w:rsidRPr="00C75C44">
        <w:rPr>
          <w:rFonts w:ascii="Times New Roman" w:hAnsi="Times New Roman" w:cs="Times New Roman"/>
          <w:i/>
          <w:sz w:val="24"/>
          <w:szCs w:val="24"/>
          <w:lang w:val="id-ID"/>
        </w:rPr>
        <w:t xml:space="preserve">. </w:t>
      </w:r>
      <w:r w:rsidRPr="00C75C44">
        <w:rPr>
          <w:rFonts w:ascii="Times New Roman" w:hAnsi="Times New Roman" w:cs="Times New Roman"/>
          <w:sz w:val="24"/>
          <w:szCs w:val="24"/>
        </w:rPr>
        <w:t xml:space="preserve">Para pihak investor mengharapkan </w:t>
      </w:r>
      <w:proofErr w:type="gramStart"/>
      <w:r w:rsidRPr="00C75C44">
        <w:rPr>
          <w:rFonts w:ascii="Times New Roman" w:hAnsi="Times New Roman" w:cs="Times New Roman"/>
          <w:sz w:val="24"/>
          <w:szCs w:val="24"/>
        </w:rPr>
        <w:t>akan</w:t>
      </w:r>
      <w:proofErr w:type="gramEnd"/>
      <w:r w:rsidRPr="00C75C44">
        <w:rPr>
          <w:rFonts w:ascii="Times New Roman" w:hAnsi="Times New Roman" w:cs="Times New Roman"/>
          <w:sz w:val="24"/>
          <w:szCs w:val="24"/>
        </w:rPr>
        <w:t xml:space="preserve"> terjadinya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karena apabila terjadi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maka investor akan mendapatkan </w:t>
      </w:r>
      <w:r w:rsidRPr="00C75C44">
        <w:rPr>
          <w:rFonts w:ascii="Times New Roman" w:hAnsi="Times New Roman" w:cs="Times New Roman"/>
          <w:i/>
          <w:sz w:val="24"/>
          <w:szCs w:val="24"/>
        </w:rPr>
        <w:t>initial return</w:t>
      </w:r>
      <w:r w:rsidRPr="00C75C44">
        <w:rPr>
          <w:rFonts w:ascii="Times New Roman" w:hAnsi="Times New Roman" w:cs="Times New Roman"/>
          <w:i/>
          <w:sz w:val="24"/>
          <w:szCs w:val="24"/>
          <w:lang w:val="id-ID"/>
        </w:rPr>
        <w:t xml:space="preserve">. </w:t>
      </w:r>
      <w:r w:rsidRPr="00C75C44">
        <w:rPr>
          <w:rFonts w:ascii="Times New Roman" w:hAnsi="Times New Roman" w:cs="Times New Roman"/>
          <w:i/>
          <w:sz w:val="24"/>
          <w:szCs w:val="24"/>
        </w:rPr>
        <w:t xml:space="preserve">Initial return </w:t>
      </w:r>
      <w:r w:rsidRPr="00C75C44">
        <w:rPr>
          <w:rFonts w:ascii="Times New Roman" w:hAnsi="Times New Roman" w:cs="Times New Roman"/>
          <w:sz w:val="24"/>
          <w:szCs w:val="24"/>
        </w:rPr>
        <w:t>diperoleh dari selisih antara harga saham dipasar sekunder dengan harga saham di pasar perdana.</w:t>
      </w:r>
      <w:r w:rsidRPr="00C75C44">
        <w:rPr>
          <w:rFonts w:ascii="Times New Roman" w:hAnsi="Times New Roman" w:cs="Times New Roman"/>
          <w:sz w:val="24"/>
          <w:szCs w:val="24"/>
          <w:lang w:val="id-ID"/>
        </w:rPr>
        <w:t xml:space="preserve"> Sedangkan bagi emiten adanya underpricing menyebabkan emiten tidak dapat</w:t>
      </w:r>
      <w:r w:rsidR="00003BA0">
        <w:rPr>
          <w:rFonts w:ascii="Times New Roman" w:hAnsi="Times New Roman" w:cs="Times New Roman"/>
          <w:sz w:val="24"/>
          <w:szCs w:val="24"/>
          <w:lang w:val="id-ID"/>
        </w:rPr>
        <w:t xml:space="preserve"> memperoleh dana secara maksimal</w:t>
      </w:r>
      <w:r w:rsidRPr="00C75C44">
        <w:rPr>
          <w:rFonts w:ascii="Times New Roman" w:hAnsi="Times New Roman" w:cs="Times New Roman"/>
          <w:sz w:val="24"/>
          <w:szCs w:val="24"/>
          <w:lang w:val="id-ID"/>
        </w:rPr>
        <w:t xml:space="preserve">. </w:t>
      </w:r>
    </w:p>
    <w:p w:rsidR="00BB5F51" w:rsidRPr="00C75C44" w:rsidRDefault="00B63734"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Reputasi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0070149F">
        <w:rPr>
          <w:rFonts w:ascii="Times New Roman" w:hAnsi="Times New Roman" w:cs="Times New Roman"/>
          <w:i/>
          <w:sz w:val="24"/>
          <w:szCs w:val="24"/>
          <w:lang w:val="id-ID"/>
        </w:rPr>
        <w:t xml:space="preserve"> </w:t>
      </w:r>
      <w:r w:rsidRPr="00C75C44">
        <w:rPr>
          <w:rFonts w:ascii="Times New Roman" w:hAnsi="Times New Roman" w:cs="Times New Roman"/>
          <w:sz w:val="24"/>
          <w:szCs w:val="24"/>
        </w:rPr>
        <w:t xml:space="preserve">merupakan bagian penting bagi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untuk menghindari tidak terjualnya saham, yang akanmenyebabkan saham tersebut harus dibeli oleh </w:t>
      </w:r>
      <w:r w:rsidR="00155271"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itu sendiri.</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Lestari, Hidayat, </w:t>
      </w:r>
      <w:r w:rsidRPr="00C75C44">
        <w:rPr>
          <w:rFonts w:ascii="Times New Roman" w:hAnsi="Times New Roman" w:cs="Times New Roman"/>
          <w:sz w:val="24"/>
          <w:szCs w:val="24"/>
          <w:lang w:val="id-ID"/>
        </w:rPr>
        <w:t xml:space="preserve">dan </w:t>
      </w:r>
      <w:r w:rsidRPr="00C75C44">
        <w:rPr>
          <w:rFonts w:ascii="Times New Roman" w:hAnsi="Times New Roman" w:cs="Times New Roman"/>
          <w:sz w:val="24"/>
          <w:szCs w:val="24"/>
        </w:rPr>
        <w:t>Sulasmiyati (2015) Auditor adalah pihak-pihak yang menilai layak tidaknya suatu laporan keuangan yang diterbitkan oleh perusahaan.</w:t>
      </w:r>
      <w:r w:rsidR="0070149F">
        <w:rPr>
          <w:rFonts w:ascii="Times New Roman" w:hAnsi="Times New Roman" w:cs="Times New Roman"/>
          <w:sz w:val="24"/>
          <w:szCs w:val="24"/>
          <w:lang w:val="id-ID"/>
        </w:rPr>
        <w:t xml:space="preserve"> </w:t>
      </w:r>
      <w:r w:rsidRPr="00C75C44">
        <w:rPr>
          <w:rFonts w:ascii="Times New Roman" w:hAnsi="Times New Roman" w:cs="Times New Roman"/>
          <w:i/>
          <w:sz w:val="24"/>
          <w:szCs w:val="24"/>
        </w:rPr>
        <w:t>Profitabilitas</w:t>
      </w:r>
      <w:r w:rsidRPr="00C75C44">
        <w:rPr>
          <w:rFonts w:ascii="Times New Roman" w:hAnsi="Times New Roman" w:cs="Times New Roman"/>
          <w:sz w:val="24"/>
          <w:szCs w:val="24"/>
        </w:rPr>
        <w:t xml:space="preserve"> perusahaan menunju</w:t>
      </w:r>
      <w:r w:rsidR="00003BA0">
        <w:rPr>
          <w:rFonts w:ascii="Times New Roman" w:hAnsi="Times New Roman" w:cs="Times New Roman"/>
          <w:sz w:val="24"/>
          <w:szCs w:val="24"/>
        </w:rPr>
        <w:t xml:space="preserve">kkan kinerja </w:t>
      </w:r>
      <w:r w:rsidR="00003BA0">
        <w:rPr>
          <w:rFonts w:ascii="Times New Roman" w:hAnsi="Times New Roman" w:cs="Times New Roman"/>
          <w:sz w:val="24"/>
          <w:szCs w:val="24"/>
          <w:lang w:val="id-ID"/>
        </w:rPr>
        <w:t xml:space="preserve">suatu </w:t>
      </w:r>
      <w:r w:rsidR="00003BA0">
        <w:rPr>
          <w:rFonts w:ascii="Times New Roman" w:hAnsi="Times New Roman" w:cs="Times New Roman"/>
          <w:sz w:val="24"/>
          <w:szCs w:val="24"/>
        </w:rPr>
        <w:t>perusahaan</w:t>
      </w:r>
      <w:r w:rsidRPr="00C75C44">
        <w:rPr>
          <w:rFonts w:ascii="Times New Roman" w:hAnsi="Times New Roman" w:cs="Times New Roman"/>
          <w:sz w:val="24"/>
          <w:szCs w:val="24"/>
        </w:rPr>
        <w:t>.</w:t>
      </w:r>
      <w:r w:rsidR="0070149F">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Dengan </w:t>
      </w:r>
      <w:r w:rsidR="00155271" w:rsidRPr="00C75C44">
        <w:rPr>
          <w:rFonts w:ascii="Times New Roman" w:hAnsi="Times New Roman" w:cs="Times New Roman"/>
          <w:i/>
          <w:sz w:val="24"/>
          <w:szCs w:val="24"/>
          <w:lang w:val="id-ID"/>
        </w:rPr>
        <w:t>p</w:t>
      </w:r>
      <w:r w:rsidRPr="00C75C44">
        <w:rPr>
          <w:rFonts w:ascii="Times New Roman" w:hAnsi="Times New Roman" w:cs="Times New Roman"/>
          <w:i/>
          <w:sz w:val="24"/>
          <w:szCs w:val="24"/>
        </w:rPr>
        <w:t>rofitabilitas</w:t>
      </w:r>
      <w:r w:rsidRPr="00C75C44">
        <w:rPr>
          <w:rFonts w:ascii="Times New Roman" w:hAnsi="Times New Roman" w:cs="Times New Roman"/>
          <w:sz w:val="24"/>
          <w:szCs w:val="24"/>
        </w:rPr>
        <w:t xml:space="preserve">yang baik maka </w:t>
      </w:r>
      <w:r w:rsidRPr="00C75C44">
        <w:rPr>
          <w:rFonts w:ascii="Times New Roman" w:hAnsi="Times New Roman" w:cs="Times New Roman"/>
          <w:sz w:val="24"/>
          <w:szCs w:val="24"/>
        </w:rPr>
        <w:lastRenderedPageBreak/>
        <w:t>dapat dikatakan bahwa kinerja sebuah perusahaan baik pula.</w:t>
      </w:r>
      <w:r w:rsidRPr="00C75C44">
        <w:rPr>
          <w:rFonts w:ascii="Times New Roman" w:hAnsi="Times New Roman" w:cs="Times New Roman"/>
          <w:sz w:val="24"/>
          <w:szCs w:val="24"/>
          <w:lang w:val="id-ID"/>
        </w:rPr>
        <w:t xml:space="preserve"> Faktor reputasi </w:t>
      </w:r>
      <w:r w:rsidRPr="00C75C44">
        <w:rPr>
          <w:rFonts w:ascii="Times New Roman" w:hAnsi="Times New Roman" w:cs="Times New Roman"/>
          <w:i/>
          <w:sz w:val="24"/>
          <w:szCs w:val="24"/>
          <w:lang w:val="id-ID"/>
        </w:rPr>
        <w:t>underwriter</w:t>
      </w:r>
      <w:r w:rsidRPr="00C75C44">
        <w:rPr>
          <w:rFonts w:ascii="Times New Roman" w:hAnsi="Times New Roman" w:cs="Times New Roman"/>
          <w:sz w:val="24"/>
          <w:szCs w:val="24"/>
          <w:lang w:val="id-ID"/>
        </w:rPr>
        <w:t xml:space="preserve">, reputasi auditor, dan </w:t>
      </w:r>
      <w:r w:rsidRPr="00C75C44">
        <w:rPr>
          <w:rFonts w:ascii="Times New Roman" w:hAnsi="Times New Roman" w:cs="Times New Roman"/>
          <w:i/>
          <w:sz w:val="24"/>
          <w:szCs w:val="24"/>
          <w:lang w:val="id-ID"/>
        </w:rPr>
        <w:t>profitabilitas</w:t>
      </w:r>
      <w:r w:rsidRPr="00C75C44">
        <w:rPr>
          <w:rFonts w:ascii="Times New Roman" w:hAnsi="Times New Roman" w:cs="Times New Roman"/>
          <w:sz w:val="24"/>
          <w:szCs w:val="24"/>
          <w:lang w:val="id-ID"/>
        </w:rPr>
        <w:t xml:space="preserve"> dalam hal ini </w:t>
      </w:r>
      <w:r w:rsidRPr="00C75C44">
        <w:rPr>
          <w:rFonts w:ascii="Times New Roman" w:hAnsi="Times New Roman" w:cs="Times New Roman"/>
          <w:i/>
          <w:sz w:val="24"/>
          <w:szCs w:val="24"/>
          <w:lang w:val="id-ID"/>
        </w:rPr>
        <w:t>Return On Asset (ROA)</w:t>
      </w:r>
      <w:r w:rsidRPr="00C75C44">
        <w:rPr>
          <w:rFonts w:ascii="Times New Roman" w:hAnsi="Times New Roman" w:cs="Times New Roman"/>
          <w:sz w:val="24"/>
          <w:szCs w:val="24"/>
          <w:lang w:val="id-ID"/>
        </w:rPr>
        <w:t xml:space="preserve"> mempengaruhi </w:t>
      </w:r>
      <w:r w:rsidRPr="00C75C44">
        <w:rPr>
          <w:rFonts w:ascii="Times New Roman" w:hAnsi="Times New Roman" w:cs="Times New Roman"/>
          <w:i/>
          <w:sz w:val="24"/>
          <w:szCs w:val="24"/>
          <w:lang w:val="id-ID"/>
        </w:rPr>
        <w:t>underpricing.</w:t>
      </w:r>
      <w:r w:rsidR="0070149F">
        <w:rPr>
          <w:rFonts w:ascii="Times New Roman" w:hAnsi="Times New Roman" w:cs="Times New Roman"/>
          <w:i/>
          <w:sz w:val="24"/>
          <w:szCs w:val="24"/>
          <w:lang w:val="id-ID"/>
        </w:rPr>
        <w:t xml:space="preserve"> </w:t>
      </w:r>
      <w:r w:rsidR="002146AC" w:rsidRPr="00C75C44">
        <w:rPr>
          <w:rFonts w:ascii="Times New Roman" w:hAnsi="Times New Roman" w:cs="Times New Roman"/>
          <w:sz w:val="24"/>
          <w:szCs w:val="24"/>
          <w:lang w:val="id-ID"/>
        </w:rPr>
        <w:t xml:space="preserve">Dengan banyaknya informasi maka para investor harus memperhatikan faktor yang mempengaruhi untuk pengambilan keputusan dalam menanamkan dananya. </w:t>
      </w:r>
    </w:p>
    <w:p w:rsidR="00BB5F51" w:rsidRPr="00C75C44" w:rsidRDefault="00BB5F51"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Berdasarkan hal yang telah dikemukakan diatas maka peneliti in</w:t>
      </w:r>
      <w:r w:rsidR="00B3640F" w:rsidRPr="00C75C44">
        <w:rPr>
          <w:rFonts w:ascii="Times New Roman" w:hAnsi="Times New Roman" w:cs="Times New Roman"/>
          <w:sz w:val="24"/>
          <w:szCs w:val="24"/>
          <w:lang w:val="id-ID"/>
        </w:rPr>
        <w:t>gin</w:t>
      </w:r>
      <w:r w:rsidRPr="00C75C44">
        <w:rPr>
          <w:rFonts w:ascii="Times New Roman" w:hAnsi="Times New Roman" w:cs="Times New Roman"/>
          <w:sz w:val="24"/>
          <w:szCs w:val="24"/>
          <w:lang w:val="id-ID"/>
        </w:rPr>
        <w:t xml:space="preserve"> melakukan penelitian mengenai</w:t>
      </w:r>
      <w:r w:rsidR="00B63734" w:rsidRPr="00C75C44">
        <w:rPr>
          <w:rFonts w:ascii="Times New Roman" w:hAnsi="Times New Roman" w:cs="Times New Roman"/>
          <w:sz w:val="24"/>
          <w:szCs w:val="24"/>
          <w:lang w:val="id-ID"/>
        </w:rPr>
        <w:t xml:space="preserve"> analisis</w:t>
      </w:r>
      <w:r w:rsidR="00D62E0F">
        <w:rPr>
          <w:rFonts w:ascii="Times New Roman" w:hAnsi="Times New Roman" w:cs="Times New Roman"/>
          <w:sz w:val="24"/>
          <w:szCs w:val="24"/>
          <w:lang w:val="id-ID"/>
        </w:rPr>
        <w:t xml:space="preserve"> pengaruh faktor eksternal berupa</w:t>
      </w:r>
      <w:r w:rsidR="00B63734" w:rsidRPr="00C75C44">
        <w:rPr>
          <w:rFonts w:ascii="Times New Roman" w:hAnsi="Times New Roman" w:cs="Times New Roman"/>
          <w:sz w:val="24"/>
          <w:szCs w:val="24"/>
          <w:lang w:val="id-ID"/>
        </w:rPr>
        <w:t xml:space="preserve"> reputasi </w:t>
      </w:r>
      <w:r w:rsidR="00B63734" w:rsidRPr="00C75C44">
        <w:rPr>
          <w:rFonts w:ascii="Times New Roman" w:hAnsi="Times New Roman" w:cs="Times New Roman"/>
          <w:i/>
          <w:sz w:val="24"/>
          <w:szCs w:val="24"/>
          <w:lang w:val="id-ID"/>
        </w:rPr>
        <w:t>underwriter</w:t>
      </w:r>
      <w:r w:rsidR="00D62E0F">
        <w:rPr>
          <w:rFonts w:ascii="Times New Roman" w:hAnsi="Times New Roman" w:cs="Times New Roman"/>
          <w:i/>
          <w:sz w:val="24"/>
          <w:szCs w:val="24"/>
          <w:lang w:val="id-ID"/>
        </w:rPr>
        <w:t xml:space="preserve"> </w:t>
      </w:r>
      <w:r w:rsidR="00D62E0F" w:rsidRPr="0070149F">
        <w:rPr>
          <w:rFonts w:ascii="Times New Roman" w:hAnsi="Times New Roman" w:cs="Times New Roman"/>
          <w:sz w:val="24"/>
          <w:szCs w:val="24"/>
          <w:lang w:val="id-ID"/>
        </w:rPr>
        <w:t xml:space="preserve">dan </w:t>
      </w:r>
      <w:r w:rsidR="00B63734" w:rsidRPr="0070149F">
        <w:rPr>
          <w:rFonts w:ascii="Times New Roman" w:hAnsi="Times New Roman" w:cs="Times New Roman"/>
          <w:sz w:val="24"/>
          <w:szCs w:val="24"/>
          <w:lang w:val="id-ID"/>
        </w:rPr>
        <w:t>re</w:t>
      </w:r>
      <w:r w:rsidR="00B63734" w:rsidRPr="00C75C44">
        <w:rPr>
          <w:rFonts w:ascii="Times New Roman" w:hAnsi="Times New Roman" w:cs="Times New Roman"/>
          <w:sz w:val="24"/>
          <w:szCs w:val="24"/>
          <w:lang w:val="id-ID"/>
        </w:rPr>
        <w:t xml:space="preserve">putasi auditor, </w:t>
      </w:r>
      <w:r w:rsidR="00D62E0F">
        <w:rPr>
          <w:rFonts w:ascii="Times New Roman" w:hAnsi="Times New Roman" w:cs="Times New Roman"/>
          <w:sz w:val="24"/>
          <w:szCs w:val="24"/>
          <w:lang w:val="id-ID"/>
        </w:rPr>
        <w:t xml:space="preserve">serta faktor internal yaitu </w:t>
      </w:r>
      <w:r w:rsidR="00B63734" w:rsidRPr="00C75C44">
        <w:rPr>
          <w:rFonts w:ascii="Times New Roman" w:hAnsi="Times New Roman" w:cs="Times New Roman"/>
          <w:i/>
          <w:sz w:val="24"/>
          <w:szCs w:val="24"/>
          <w:lang w:val="id-ID"/>
        </w:rPr>
        <w:t>Return On Asset</w:t>
      </w:r>
      <w:r w:rsidR="00B63734" w:rsidRPr="00C75C44">
        <w:rPr>
          <w:rFonts w:ascii="Times New Roman" w:hAnsi="Times New Roman" w:cs="Times New Roman"/>
          <w:sz w:val="24"/>
          <w:szCs w:val="24"/>
          <w:lang w:val="id-ID"/>
        </w:rPr>
        <w:t xml:space="preserve">. Berdasarkan latar belakang tersebut maka, peneliti menganalisis kembali </w:t>
      </w:r>
      <w:r w:rsidR="00003BA0">
        <w:rPr>
          <w:rFonts w:ascii="Times New Roman" w:hAnsi="Times New Roman" w:cs="Times New Roman"/>
          <w:sz w:val="24"/>
          <w:szCs w:val="24"/>
          <w:lang w:val="id-ID"/>
        </w:rPr>
        <w:t xml:space="preserve">pengaruh </w:t>
      </w:r>
      <w:r w:rsidR="00B63734" w:rsidRPr="00C75C44">
        <w:rPr>
          <w:rFonts w:ascii="Times New Roman" w:hAnsi="Times New Roman" w:cs="Times New Roman"/>
          <w:sz w:val="24"/>
          <w:szCs w:val="24"/>
          <w:lang w:val="id-ID"/>
        </w:rPr>
        <w:t xml:space="preserve">reputasi </w:t>
      </w:r>
      <w:r w:rsidR="00B63734" w:rsidRPr="00C75C44">
        <w:rPr>
          <w:rFonts w:ascii="Times New Roman" w:hAnsi="Times New Roman" w:cs="Times New Roman"/>
          <w:i/>
          <w:sz w:val="24"/>
          <w:szCs w:val="24"/>
          <w:lang w:val="id-ID"/>
        </w:rPr>
        <w:t>underwriter,</w:t>
      </w:r>
      <w:r w:rsidR="00B63734" w:rsidRPr="00C75C44">
        <w:rPr>
          <w:rFonts w:ascii="Times New Roman" w:hAnsi="Times New Roman" w:cs="Times New Roman"/>
          <w:sz w:val="24"/>
          <w:szCs w:val="24"/>
          <w:lang w:val="id-ID"/>
        </w:rPr>
        <w:t xml:space="preserve"> reputasi auditor, dan </w:t>
      </w:r>
      <w:r w:rsidR="00B63734" w:rsidRPr="00C75C44">
        <w:rPr>
          <w:rFonts w:ascii="Times New Roman" w:hAnsi="Times New Roman" w:cs="Times New Roman"/>
          <w:i/>
          <w:sz w:val="24"/>
          <w:szCs w:val="24"/>
          <w:lang w:val="id-ID"/>
        </w:rPr>
        <w:t>Return On Asset</w:t>
      </w:r>
      <w:r w:rsidR="00B63734" w:rsidRPr="00C75C44">
        <w:rPr>
          <w:rFonts w:ascii="Times New Roman" w:hAnsi="Times New Roman" w:cs="Times New Roman"/>
          <w:sz w:val="24"/>
          <w:szCs w:val="24"/>
          <w:lang w:val="id-ID"/>
        </w:rPr>
        <w:t xml:space="preserve"> terhadap </w:t>
      </w:r>
      <w:r w:rsidR="00B63734" w:rsidRPr="00C75C44">
        <w:rPr>
          <w:rFonts w:ascii="Times New Roman" w:hAnsi="Times New Roman" w:cs="Times New Roman"/>
          <w:i/>
          <w:sz w:val="24"/>
          <w:szCs w:val="24"/>
          <w:lang w:val="id-ID"/>
        </w:rPr>
        <w:t>underpricing</w:t>
      </w:r>
      <w:r w:rsidR="00B63734" w:rsidRPr="00C75C44">
        <w:rPr>
          <w:rFonts w:ascii="Times New Roman" w:hAnsi="Times New Roman" w:cs="Times New Roman"/>
          <w:sz w:val="24"/>
          <w:szCs w:val="24"/>
          <w:lang w:val="id-ID"/>
        </w:rPr>
        <w:t xml:space="preserve"> saham pada perusahan yang melaksanakan </w:t>
      </w:r>
      <w:r w:rsidR="00B63734" w:rsidRPr="00C75C44">
        <w:rPr>
          <w:rFonts w:ascii="Times New Roman" w:hAnsi="Times New Roman" w:cs="Times New Roman"/>
          <w:i/>
          <w:sz w:val="24"/>
          <w:szCs w:val="24"/>
          <w:lang w:val="id-ID"/>
        </w:rPr>
        <w:t>initial public offering</w:t>
      </w:r>
      <w:r w:rsidR="00B63734" w:rsidRPr="00C75C44">
        <w:rPr>
          <w:rFonts w:ascii="Times New Roman" w:hAnsi="Times New Roman" w:cs="Times New Roman"/>
          <w:sz w:val="24"/>
          <w:szCs w:val="24"/>
          <w:lang w:val="id-ID"/>
        </w:rPr>
        <w:t xml:space="preserve"> di Bursa Efek Indonesia. </w:t>
      </w:r>
    </w:p>
    <w:p w:rsidR="004653BF" w:rsidRPr="00C75C44" w:rsidRDefault="004653BF"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KAJIAN PUSTAKA</w:t>
      </w:r>
    </w:p>
    <w:p w:rsidR="004653BF" w:rsidRPr="00C75C44" w:rsidRDefault="008B378F"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Initial Public Offering</w:t>
      </w:r>
    </w:p>
    <w:p w:rsidR="008B378F" w:rsidRPr="00C75C44" w:rsidRDefault="008B378F"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Pengertian IPO</w:t>
      </w:r>
    </w:p>
    <w:p w:rsidR="008B378F" w:rsidRPr="00C75C44" w:rsidRDefault="008B378F" w:rsidP="00C75C44">
      <w:pPr>
        <w:spacing w:line="240" w:lineRule="auto"/>
        <w:jc w:val="both"/>
        <w:rPr>
          <w:rFonts w:ascii="Times New Roman" w:hAnsi="Times New Roman" w:cs="Times New Roman"/>
          <w:i/>
          <w:sz w:val="24"/>
          <w:szCs w:val="24"/>
          <w:lang w:val="id-ID"/>
        </w:rPr>
      </w:pPr>
      <w:r w:rsidRPr="00C75C44">
        <w:rPr>
          <w:rFonts w:ascii="Times New Roman" w:hAnsi="Times New Roman" w:cs="Times New Roman"/>
          <w:sz w:val="24"/>
          <w:szCs w:val="24"/>
        </w:rPr>
        <w:t>Menurut Darmadji dan Fachrudin (2012), IPO (</w:t>
      </w:r>
      <w:r w:rsidRPr="00C75C44">
        <w:rPr>
          <w:rFonts w:ascii="Times New Roman" w:hAnsi="Times New Roman" w:cs="Times New Roman"/>
          <w:i/>
          <w:sz w:val="24"/>
          <w:szCs w:val="24"/>
        </w:rPr>
        <w:t>Initial Public Offering)</w:t>
      </w:r>
      <w:r w:rsidRPr="00C75C44">
        <w:rPr>
          <w:rFonts w:ascii="Times New Roman" w:hAnsi="Times New Roman" w:cs="Times New Roman"/>
          <w:sz w:val="24"/>
          <w:szCs w:val="24"/>
        </w:rPr>
        <w:t xml:space="preserve"> adalah</w:t>
      </w:r>
      <w:r w:rsidR="00155271" w:rsidRPr="00C75C44">
        <w:rPr>
          <w:rFonts w:ascii="Times New Roman" w:hAnsi="Times New Roman" w:cs="Times New Roman"/>
          <w:sz w:val="24"/>
          <w:szCs w:val="24"/>
        </w:rPr>
        <w:t xml:space="preserve"> kegiatan penawaran saham atau </w:t>
      </w:r>
      <w:r w:rsidR="00155271" w:rsidRPr="00C75C44">
        <w:rPr>
          <w:rFonts w:ascii="Times New Roman" w:hAnsi="Times New Roman" w:cs="Times New Roman"/>
          <w:sz w:val="24"/>
          <w:szCs w:val="24"/>
          <w:lang w:val="id-ID"/>
        </w:rPr>
        <w:t>e</w:t>
      </w:r>
      <w:r w:rsidRPr="00C75C44">
        <w:rPr>
          <w:rFonts w:ascii="Times New Roman" w:hAnsi="Times New Roman" w:cs="Times New Roman"/>
          <w:sz w:val="24"/>
          <w:szCs w:val="24"/>
        </w:rPr>
        <w:t>fek lainn</w:t>
      </w:r>
      <w:r w:rsidR="00155271" w:rsidRPr="00C75C44">
        <w:rPr>
          <w:rFonts w:ascii="Times New Roman" w:hAnsi="Times New Roman" w:cs="Times New Roman"/>
          <w:sz w:val="24"/>
          <w:szCs w:val="24"/>
        </w:rPr>
        <w:t xml:space="preserve">ya yang dilakukan oleh </w:t>
      </w:r>
      <w:r w:rsidR="00155271" w:rsidRPr="00C75C44">
        <w:rPr>
          <w:rFonts w:ascii="Times New Roman" w:hAnsi="Times New Roman" w:cs="Times New Roman"/>
          <w:sz w:val="24"/>
          <w:szCs w:val="24"/>
          <w:lang w:val="id-ID"/>
        </w:rPr>
        <w:t>e</w:t>
      </w:r>
      <w:r w:rsidR="00155271" w:rsidRPr="00C75C44">
        <w:rPr>
          <w:rFonts w:ascii="Times New Roman" w:hAnsi="Times New Roman" w:cs="Times New Roman"/>
          <w:sz w:val="24"/>
          <w:szCs w:val="24"/>
        </w:rPr>
        <w:t>miten (</w:t>
      </w:r>
      <w:r w:rsidR="00155271" w:rsidRPr="00C75C44">
        <w:rPr>
          <w:rFonts w:ascii="Times New Roman" w:hAnsi="Times New Roman" w:cs="Times New Roman"/>
          <w:sz w:val="24"/>
          <w:szCs w:val="24"/>
          <w:lang w:val="id-ID"/>
        </w:rPr>
        <w:t>p</w:t>
      </w:r>
      <w:r w:rsidRPr="00C75C44">
        <w:rPr>
          <w:rFonts w:ascii="Times New Roman" w:hAnsi="Times New Roman" w:cs="Times New Roman"/>
          <w:sz w:val="24"/>
          <w:szCs w:val="24"/>
        </w:rPr>
        <w:t xml:space="preserve">erusahaan yang </w:t>
      </w:r>
      <w:proofErr w:type="gramStart"/>
      <w:r w:rsidRPr="00C75C44">
        <w:rPr>
          <w:rFonts w:ascii="Times New Roman" w:hAnsi="Times New Roman" w:cs="Times New Roman"/>
          <w:sz w:val="24"/>
          <w:szCs w:val="24"/>
        </w:rPr>
        <w:t>akan</w:t>
      </w:r>
      <w:proofErr w:type="gramEnd"/>
      <w:r w:rsidR="004B463D">
        <w:rPr>
          <w:rFonts w:ascii="Times New Roman" w:hAnsi="Times New Roman" w:cs="Times New Roman"/>
          <w:sz w:val="24"/>
          <w:szCs w:val="24"/>
          <w:lang w:val="id-ID"/>
        </w:rPr>
        <w:t xml:space="preserve"> </w:t>
      </w:r>
      <w:r w:rsidRPr="00C75C44">
        <w:rPr>
          <w:rFonts w:ascii="Times New Roman" w:hAnsi="Times New Roman" w:cs="Times New Roman"/>
          <w:i/>
          <w:sz w:val="24"/>
          <w:szCs w:val="24"/>
        </w:rPr>
        <w:t>Go Public</w:t>
      </w:r>
      <w:r w:rsidRPr="00C75C44">
        <w:rPr>
          <w:rFonts w:ascii="Times New Roman" w:hAnsi="Times New Roman" w:cs="Times New Roman"/>
          <w:sz w:val="24"/>
          <w:szCs w:val="24"/>
        </w:rPr>
        <w:t xml:space="preserve">) untuk menjual saham atau </w:t>
      </w:r>
      <w:r w:rsidRPr="00C75C44">
        <w:rPr>
          <w:rFonts w:ascii="Times New Roman" w:hAnsi="Times New Roman" w:cs="Times New Roman"/>
          <w:sz w:val="24"/>
          <w:szCs w:val="24"/>
          <w:lang w:val="id-ID"/>
        </w:rPr>
        <w:t>e</w:t>
      </w:r>
      <w:r w:rsidRPr="00C75C44">
        <w:rPr>
          <w:rFonts w:ascii="Times New Roman" w:hAnsi="Times New Roman" w:cs="Times New Roman"/>
          <w:sz w:val="24"/>
          <w:szCs w:val="24"/>
        </w:rPr>
        <w:t>fek kepada masyarakat berdasarkan tata cara yang diatur oleh UU yang mengatur tentang pasar modal dan peraturan pelaksanaannya</w:t>
      </w:r>
      <w:r w:rsidRPr="00C75C44">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Alasan perusahaan yang akhirnya memutuskan untuk </w:t>
      </w:r>
      <w:r w:rsidRPr="00C75C44">
        <w:rPr>
          <w:rFonts w:ascii="Times New Roman" w:hAnsi="Times New Roman" w:cs="Times New Roman"/>
          <w:i/>
          <w:sz w:val="24"/>
          <w:szCs w:val="24"/>
        </w:rPr>
        <w:t>go public</w:t>
      </w:r>
      <w:r w:rsidRPr="00C75C44">
        <w:rPr>
          <w:rFonts w:ascii="Times New Roman" w:hAnsi="Times New Roman" w:cs="Times New Roman"/>
          <w:sz w:val="24"/>
          <w:szCs w:val="24"/>
        </w:rPr>
        <w:t xml:space="preserve"> dikarenakan untuk menambah modal perusahaan ataupun untuk mengurangi hutang mereka.</w:t>
      </w:r>
      <w:r w:rsidRPr="00C75C44">
        <w:rPr>
          <w:rFonts w:ascii="Times New Roman" w:hAnsi="Times New Roman" w:cs="Times New Roman"/>
          <w:sz w:val="24"/>
          <w:szCs w:val="24"/>
          <w:lang w:val="id-ID"/>
        </w:rPr>
        <w:t xml:space="preserve"> Sugiyanto dan Wijaya (2014) mengatakan bahwa p</w:t>
      </w:r>
      <w:r w:rsidRPr="00C75C44">
        <w:rPr>
          <w:rFonts w:ascii="Times New Roman" w:hAnsi="Times New Roman" w:cs="Times New Roman"/>
          <w:sz w:val="24"/>
          <w:szCs w:val="24"/>
        </w:rPr>
        <w:t>erubahan status perusahaan menjadi perusahaan publik (</w:t>
      </w:r>
      <w:r w:rsidRPr="00C75C44">
        <w:rPr>
          <w:rFonts w:ascii="Times New Roman" w:hAnsi="Times New Roman" w:cs="Times New Roman"/>
          <w:i/>
          <w:sz w:val="24"/>
          <w:szCs w:val="24"/>
        </w:rPr>
        <w:t>going public</w:t>
      </w:r>
      <w:r w:rsidRPr="00C75C44">
        <w:rPr>
          <w:rFonts w:ascii="Times New Roman" w:hAnsi="Times New Roman" w:cs="Times New Roman"/>
          <w:sz w:val="24"/>
          <w:szCs w:val="24"/>
        </w:rPr>
        <w:t>) berniat untuk meningkat</w:t>
      </w:r>
      <w:r w:rsidRPr="00C75C44">
        <w:rPr>
          <w:rFonts w:ascii="Times New Roman" w:hAnsi="Times New Roman" w:cs="Times New Roman"/>
          <w:sz w:val="24"/>
          <w:szCs w:val="24"/>
          <w:lang w:val="id-ID"/>
        </w:rPr>
        <w:t>kan</w:t>
      </w:r>
      <w:r w:rsidRPr="00C75C44">
        <w:rPr>
          <w:rFonts w:ascii="Times New Roman" w:hAnsi="Times New Roman" w:cs="Times New Roman"/>
          <w:sz w:val="24"/>
          <w:szCs w:val="24"/>
        </w:rPr>
        <w:t xml:space="preserve"> dana sebanyak mungkin, sehingga harga IPO diperkirakan cukup tinggi oleh emiten.</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IPO dikatakan sukses apabila saham yang dikeluarkan oleh perusahaan banyak diminanti oleh para investor (</w:t>
      </w:r>
      <w:r w:rsidR="00155271" w:rsidRPr="00C75C44">
        <w:rPr>
          <w:rFonts w:ascii="Times New Roman" w:hAnsi="Times New Roman" w:cs="Times New Roman"/>
          <w:i/>
          <w:sz w:val="24"/>
          <w:szCs w:val="24"/>
          <w:lang w:val="id-ID"/>
        </w:rPr>
        <w:t>o</w:t>
      </w:r>
      <w:r w:rsidRPr="00C75C44">
        <w:rPr>
          <w:rFonts w:ascii="Times New Roman" w:hAnsi="Times New Roman" w:cs="Times New Roman"/>
          <w:i/>
          <w:sz w:val="24"/>
          <w:szCs w:val="24"/>
        </w:rPr>
        <w:t>versubscribe</w:t>
      </w:r>
      <w:r w:rsidRPr="00C75C44">
        <w:rPr>
          <w:rFonts w:ascii="Times New Roman" w:hAnsi="Times New Roman" w:cs="Times New Roman"/>
          <w:i/>
          <w:sz w:val="24"/>
          <w:szCs w:val="24"/>
          <w:lang w:val="id-ID"/>
        </w:rPr>
        <w:t xml:space="preserve">) </w:t>
      </w:r>
      <w:r w:rsidRPr="00C75C44">
        <w:rPr>
          <w:rFonts w:ascii="Times New Roman" w:hAnsi="Times New Roman" w:cs="Times New Roman"/>
          <w:sz w:val="24"/>
          <w:szCs w:val="24"/>
          <w:lang w:val="id-ID"/>
        </w:rPr>
        <w:t xml:space="preserve">tapi jika </w:t>
      </w:r>
      <w:r w:rsidR="009F11CC" w:rsidRPr="00C75C44">
        <w:rPr>
          <w:rFonts w:ascii="Times New Roman" w:hAnsi="Times New Roman" w:cs="Times New Roman"/>
          <w:sz w:val="24"/>
          <w:szCs w:val="24"/>
          <w:lang w:val="id-ID"/>
        </w:rPr>
        <w:t>harga saham di pasar sekunder le</w:t>
      </w:r>
      <w:r w:rsidRPr="00C75C44">
        <w:rPr>
          <w:rFonts w:ascii="Times New Roman" w:hAnsi="Times New Roman" w:cs="Times New Roman"/>
          <w:sz w:val="24"/>
          <w:szCs w:val="24"/>
          <w:lang w:val="id-ID"/>
        </w:rPr>
        <w:t xml:space="preserve">bih tinggi dari pada pasar perdana maka keadaan ini disebut </w:t>
      </w:r>
      <w:r w:rsidRPr="00C75C44">
        <w:rPr>
          <w:rFonts w:ascii="Times New Roman" w:hAnsi="Times New Roman" w:cs="Times New Roman"/>
          <w:i/>
          <w:sz w:val="24"/>
          <w:szCs w:val="24"/>
          <w:lang w:val="id-ID"/>
        </w:rPr>
        <w:t>underpricing.</w:t>
      </w:r>
      <w:r w:rsidR="004B463D">
        <w:rPr>
          <w:rFonts w:ascii="Times New Roman" w:hAnsi="Times New Roman" w:cs="Times New Roman"/>
          <w:i/>
          <w:sz w:val="24"/>
          <w:szCs w:val="24"/>
          <w:lang w:val="id-ID"/>
        </w:rPr>
        <w:t xml:space="preserve"> </w:t>
      </w:r>
      <w:r w:rsidR="007266FB" w:rsidRPr="0094781F">
        <w:rPr>
          <w:rFonts w:ascii="Times New Roman" w:hAnsi="Times New Roman" w:cs="Times New Roman"/>
          <w:sz w:val="24"/>
          <w:szCs w:val="24"/>
          <w:lang w:val="id-ID"/>
        </w:rPr>
        <w:t xml:space="preserve">Menurut J Muna dan </w:t>
      </w:r>
      <w:r w:rsidR="006A055E">
        <w:rPr>
          <w:rFonts w:ascii="Times New Roman" w:hAnsi="Times New Roman" w:cs="Times New Roman"/>
          <w:sz w:val="24"/>
          <w:szCs w:val="24"/>
          <w:lang w:val="id-ID"/>
        </w:rPr>
        <w:t>Yulia</w:t>
      </w:r>
      <w:r w:rsidR="007266FB" w:rsidRPr="0094781F">
        <w:rPr>
          <w:rFonts w:ascii="Times New Roman" w:hAnsi="Times New Roman" w:cs="Times New Roman"/>
          <w:sz w:val="24"/>
          <w:szCs w:val="24"/>
          <w:lang w:val="id-ID"/>
        </w:rPr>
        <w:t xml:space="preserve"> (2007)</w:t>
      </w:r>
      <w:r w:rsidR="004B463D">
        <w:rPr>
          <w:rFonts w:ascii="Times New Roman" w:hAnsi="Times New Roman" w:cs="Times New Roman"/>
          <w:sz w:val="24"/>
          <w:szCs w:val="24"/>
          <w:lang w:val="id-ID"/>
        </w:rPr>
        <w:t xml:space="preserve"> </w:t>
      </w:r>
      <w:r w:rsidR="007266FB" w:rsidRPr="0094781F">
        <w:rPr>
          <w:rFonts w:ascii="Times New Roman" w:hAnsi="Times New Roman" w:cs="Times New Roman"/>
          <w:sz w:val="24"/>
          <w:szCs w:val="24"/>
          <w:lang w:val="id-ID"/>
        </w:rPr>
        <w:t xml:space="preserve">Sebelum penawaran saham di pasar perdana, perusahaan akan menerbitkan </w:t>
      </w:r>
      <w:r w:rsidR="007266FB" w:rsidRPr="0094781F">
        <w:rPr>
          <w:rFonts w:ascii="Times New Roman" w:hAnsi="Times New Roman" w:cs="Times New Roman"/>
          <w:i/>
          <w:sz w:val="24"/>
          <w:szCs w:val="24"/>
          <w:lang w:val="id-ID"/>
        </w:rPr>
        <w:t>prospectus</w:t>
      </w:r>
      <w:r w:rsidR="007266FB" w:rsidRPr="0094781F">
        <w:rPr>
          <w:rFonts w:ascii="Times New Roman" w:hAnsi="Times New Roman" w:cs="Times New Roman"/>
          <w:sz w:val="24"/>
          <w:szCs w:val="24"/>
          <w:lang w:val="id-ID"/>
        </w:rPr>
        <w:t xml:space="preserve"> (informasi mengenai perusahaan secara detail) ringkas yang diumumkan di media masa. Prospektus ini bertujuan untuk memberikan informasi mengenai perusahaan kepada investor</w:t>
      </w:r>
      <w:r w:rsidR="007266FB" w:rsidRPr="00D06245">
        <w:rPr>
          <w:rFonts w:ascii="Times New Roman" w:hAnsi="Times New Roman" w:cs="Times New Roman"/>
          <w:sz w:val="24"/>
          <w:szCs w:val="24"/>
          <w:lang w:val="id-ID"/>
        </w:rPr>
        <w:t xml:space="preserve"> sehingga investor dapat mengetahu</w:t>
      </w:r>
      <w:r w:rsidR="007266FB">
        <w:rPr>
          <w:rFonts w:ascii="Times New Roman" w:hAnsi="Times New Roman" w:cs="Times New Roman"/>
          <w:sz w:val="24"/>
          <w:szCs w:val="24"/>
          <w:lang w:val="id-ID"/>
        </w:rPr>
        <w:t>i</w:t>
      </w:r>
      <w:r w:rsidR="007266FB" w:rsidRPr="00D06245">
        <w:rPr>
          <w:rFonts w:ascii="Times New Roman" w:hAnsi="Times New Roman" w:cs="Times New Roman"/>
          <w:sz w:val="24"/>
          <w:szCs w:val="24"/>
          <w:lang w:val="id-ID"/>
        </w:rPr>
        <w:t xml:space="preserve"> prospek perusahaan dimasa datang.</w:t>
      </w:r>
    </w:p>
    <w:p w:rsidR="009F11CC" w:rsidRPr="00C75C44" w:rsidRDefault="009F11CC"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Tahapan IPO</w:t>
      </w:r>
    </w:p>
    <w:p w:rsidR="009F11CC" w:rsidRPr="00C75C44" w:rsidRDefault="007266FB" w:rsidP="00C75C44">
      <w:pPr>
        <w:spacing w:line="240" w:lineRule="auto"/>
        <w:jc w:val="both"/>
        <w:rPr>
          <w:rFonts w:ascii="Times New Roman" w:hAnsi="Times New Roman" w:cs="Times New Roman"/>
          <w:sz w:val="24"/>
          <w:szCs w:val="24"/>
          <w:lang w:val="id-ID"/>
        </w:rPr>
      </w:pPr>
      <w:r w:rsidRPr="00D06245">
        <w:rPr>
          <w:rFonts w:ascii="Times New Roman" w:hAnsi="Times New Roman" w:cs="Times New Roman"/>
          <w:sz w:val="24"/>
          <w:szCs w:val="24"/>
          <w:lang w:val="id-ID"/>
        </w:rPr>
        <w:t xml:space="preserve">Proses </w:t>
      </w:r>
      <w:r w:rsidRPr="00D06245">
        <w:rPr>
          <w:rFonts w:ascii="Times New Roman" w:hAnsi="Times New Roman" w:cs="Times New Roman"/>
          <w:i/>
          <w:sz w:val="24"/>
          <w:szCs w:val="24"/>
          <w:lang w:val="id-ID"/>
        </w:rPr>
        <w:t xml:space="preserve">Initial Public Offering </w:t>
      </w:r>
      <w:r w:rsidRPr="00D06245">
        <w:rPr>
          <w:rFonts w:ascii="Times New Roman" w:hAnsi="Times New Roman" w:cs="Times New Roman"/>
          <w:sz w:val="24"/>
          <w:szCs w:val="24"/>
          <w:lang w:val="id-ID"/>
        </w:rPr>
        <w:t>(IPO) dapat dikatakan sebagai</w:t>
      </w:r>
      <w:r>
        <w:rPr>
          <w:rFonts w:ascii="Times New Roman" w:hAnsi="Times New Roman" w:cs="Times New Roman"/>
          <w:sz w:val="24"/>
          <w:szCs w:val="24"/>
          <w:lang w:val="id-ID"/>
        </w:rPr>
        <w:t xml:space="preserve"> kegiatan penawaran saham atau e</w:t>
      </w:r>
      <w:r w:rsidRPr="00D06245">
        <w:rPr>
          <w:rFonts w:ascii="Times New Roman" w:hAnsi="Times New Roman" w:cs="Times New Roman"/>
          <w:sz w:val="24"/>
          <w:szCs w:val="24"/>
          <w:lang w:val="id-ID"/>
        </w:rPr>
        <w:t>fek yang dilakukan oleh emiten selaku perusahaan yang menerbitkan saham</w:t>
      </w:r>
      <w:r>
        <w:rPr>
          <w:rFonts w:ascii="Times New Roman" w:hAnsi="Times New Roman" w:cs="Times New Roman"/>
          <w:sz w:val="24"/>
          <w:szCs w:val="24"/>
          <w:lang w:val="id-ID"/>
        </w:rPr>
        <w:t xml:space="preserve"> dengan tata cara yang telah diatur dalam UU pasar modal dan peraturan pelaksanaanya</w:t>
      </w:r>
      <w:r w:rsidRPr="00D06245">
        <w:rPr>
          <w:rFonts w:ascii="Times New Roman" w:hAnsi="Times New Roman" w:cs="Times New Roman"/>
          <w:sz w:val="24"/>
          <w:szCs w:val="24"/>
          <w:lang w:val="id-ID"/>
        </w:rPr>
        <w:t xml:space="preserve">. </w:t>
      </w:r>
      <w:r w:rsidR="009F11CC" w:rsidRPr="00C75C44">
        <w:rPr>
          <w:rFonts w:ascii="Times New Roman" w:hAnsi="Times New Roman" w:cs="Times New Roman"/>
          <w:sz w:val="24"/>
          <w:szCs w:val="24"/>
          <w:lang w:val="id-ID"/>
        </w:rPr>
        <w:t xml:space="preserve">Emiten meminta persetujuan </w:t>
      </w:r>
      <w:r w:rsidR="00155271" w:rsidRPr="00C75C44">
        <w:rPr>
          <w:rFonts w:ascii="Times New Roman" w:hAnsi="Times New Roman" w:cs="Times New Roman"/>
          <w:i/>
          <w:sz w:val="24"/>
          <w:szCs w:val="24"/>
          <w:lang w:val="id-ID"/>
        </w:rPr>
        <w:t>s</w:t>
      </w:r>
      <w:r w:rsidR="009F11CC" w:rsidRPr="00C75C44">
        <w:rPr>
          <w:rFonts w:ascii="Times New Roman" w:hAnsi="Times New Roman" w:cs="Times New Roman"/>
          <w:i/>
          <w:sz w:val="24"/>
          <w:szCs w:val="24"/>
          <w:lang w:val="id-ID"/>
        </w:rPr>
        <w:t xml:space="preserve">hareholder </w:t>
      </w:r>
      <w:r w:rsidR="009F11CC" w:rsidRPr="00C75C44">
        <w:rPr>
          <w:rFonts w:ascii="Times New Roman" w:hAnsi="Times New Roman" w:cs="Times New Roman"/>
          <w:sz w:val="24"/>
          <w:szCs w:val="24"/>
          <w:lang w:val="id-ID"/>
        </w:rPr>
        <w:t>pada saat Rapat Umum Pemegang Saham (RUPS). Setelah Emiten mendapatkan persetujuan dari</w:t>
      </w:r>
      <w:r w:rsidR="00155271" w:rsidRPr="00C75C44">
        <w:rPr>
          <w:rFonts w:ascii="Times New Roman" w:hAnsi="Times New Roman" w:cs="Times New Roman"/>
          <w:i/>
          <w:sz w:val="24"/>
          <w:szCs w:val="24"/>
          <w:lang w:val="id-ID"/>
        </w:rPr>
        <w:t xml:space="preserve"> s</w:t>
      </w:r>
      <w:r w:rsidR="009F11CC" w:rsidRPr="00C75C44">
        <w:rPr>
          <w:rFonts w:ascii="Times New Roman" w:hAnsi="Times New Roman" w:cs="Times New Roman"/>
          <w:i/>
          <w:sz w:val="24"/>
          <w:szCs w:val="24"/>
          <w:lang w:val="id-ID"/>
        </w:rPr>
        <w:t>hareholder</w:t>
      </w:r>
      <w:r w:rsidR="009F11CC" w:rsidRPr="00C75C44">
        <w:rPr>
          <w:rFonts w:ascii="Times New Roman" w:hAnsi="Times New Roman" w:cs="Times New Roman"/>
          <w:sz w:val="24"/>
          <w:szCs w:val="24"/>
          <w:lang w:val="id-ID"/>
        </w:rPr>
        <w:t xml:space="preserve"> dilanjutkan dengan memilih berbagai lembaga yaitu, p</w:t>
      </w:r>
      <w:r w:rsidR="009F11CC" w:rsidRPr="00C75C44">
        <w:rPr>
          <w:rFonts w:ascii="Times New Roman" w:hAnsi="Times New Roman" w:cs="Times New Roman"/>
          <w:sz w:val="24"/>
          <w:szCs w:val="24"/>
        </w:rPr>
        <w:t xml:space="preserve">enjamin </w:t>
      </w:r>
      <w:r w:rsidR="009F11CC" w:rsidRPr="00C75C44">
        <w:rPr>
          <w:rFonts w:ascii="Times New Roman" w:hAnsi="Times New Roman" w:cs="Times New Roman"/>
          <w:sz w:val="24"/>
          <w:szCs w:val="24"/>
          <w:lang w:val="id-ID"/>
        </w:rPr>
        <w:t>e</w:t>
      </w:r>
      <w:r w:rsidR="009F11CC" w:rsidRPr="00C75C44">
        <w:rPr>
          <w:rFonts w:ascii="Times New Roman" w:hAnsi="Times New Roman" w:cs="Times New Roman"/>
          <w:sz w:val="24"/>
          <w:szCs w:val="24"/>
        </w:rPr>
        <w:t xml:space="preserve">misi </w:t>
      </w:r>
      <w:r w:rsidR="00155271" w:rsidRPr="00C75C44">
        <w:rPr>
          <w:rFonts w:ascii="Times New Roman" w:hAnsi="Times New Roman" w:cs="Times New Roman"/>
          <w:sz w:val="24"/>
          <w:szCs w:val="24"/>
          <w:lang w:val="id-ID"/>
        </w:rPr>
        <w:t>(</w:t>
      </w:r>
      <w:r w:rsidR="009F11CC" w:rsidRPr="00C75C44">
        <w:rPr>
          <w:rFonts w:ascii="Times New Roman" w:hAnsi="Times New Roman" w:cs="Times New Roman"/>
          <w:i/>
          <w:sz w:val="24"/>
          <w:szCs w:val="24"/>
          <w:lang w:val="id-ID"/>
        </w:rPr>
        <w:t>u</w:t>
      </w:r>
      <w:r w:rsidR="009F11CC" w:rsidRPr="00C75C44">
        <w:rPr>
          <w:rFonts w:ascii="Times New Roman" w:hAnsi="Times New Roman" w:cs="Times New Roman"/>
          <w:i/>
          <w:sz w:val="24"/>
          <w:szCs w:val="24"/>
        </w:rPr>
        <w:t>nderwriter)</w:t>
      </w:r>
      <w:r w:rsidR="009F11CC" w:rsidRPr="00C75C44">
        <w:rPr>
          <w:rFonts w:ascii="Times New Roman" w:hAnsi="Times New Roman" w:cs="Times New Roman"/>
          <w:sz w:val="24"/>
          <w:szCs w:val="24"/>
          <w:lang w:val="id-ID"/>
        </w:rPr>
        <w:t>, a</w:t>
      </w:r>
      <w:r w:rsidR="009F11CC" w:rsidRPr="00C75C44">
        <w:rPr>
          <w:rFonts w:ascii="Times New Roman" w:hAnsi="Times New Roman" w:cs="Times New Roman"/>
          <w:sz w:val="24"/>
          <w:szCs w:val="24"/>
        </w:rPr>
        <w:t xml:space="preserve">kuntan </w:t>
      </w:r>
      <w:r w:rsidR="009F11CC" w:rsidRPr="00C75C44">
        <w:rPr>
          <w:rFonts w:ascii="Times New Roman" w:hAnsi="Times New Roman" w:cs="Times New Roman"/>
          <w:sz w:val="24"/>
          <w:szCs w:val="24"/>
          <w:lang w:val="id-ID"/>
        </w:rPr>
        <w:t>p</w:t>
      </w:r>
      <w:r w:rsidR="009F11CC" w:rsidRPr="00C75C44">
        <w:rPr>
          <w:rFonts w:ascii="Times New Roman" w:hAnsi="Times New Roman" w:cs="Times New Roman"/>
          <w:sz w:val="24"/>
          <w:szCs w:val="24"/>
        </w:rPr>
        <w:t>ublik (</w:t>
      </w:r>
      <w:r w:rsidR="009F11CC" w:rsidRPr="00C75C44">
        <w:rPr>
          <w:rFonts w:ascii="Times New Roman" w:hAnsi="Times New Roman" w:cs="Times New Roman"/>
          <w:sz w:val="24"/>
          <w:szCs w:val="24"/>
          <w:lang w:val="id-ID"/>
        </w:rPr>
        <w:t>a</w:t>
      </w:r>
      <w:r w:rsidR="009F11CC" w:rsidRPr="00C75C44">
        <w:rPr>
          <w:rFonts w:ascii="Times New Roman" w:hAnsi="Times New Roman" w:cs="Times New Roman"/>
          <w:sz w:val="24"/>
          <w:szCs w:val="24"/>
        </w:rPr>
        <w:t xml:space="preserve">uditor </w:t>
      </w:r>
      <w:r w:rsidR="009F11CC" w:rsidRPr="00C75C44">
        <w:rPr>
          <w:rFonts w:ascii="Times New Roman" w:hAnsi="Times New Roman" w:cs="Times New Roman"/>
          <w:i/>
          <w:sz w:val="24"/>
          <w:szCs w:val="24"/>
          <w:lang w:val="id-ID"/>
        </w:rPr>
        <w:t>i</w:t>
      </w:r>
      <w:r w:rsidR="009F11CC" w:rsidRPr="00C75C44">
        <w:rPr>
          <w:rFonts w:ascii="Times New Roman" w:hAnsi="Times New Roman" w:cs="Times New Roman"/>
          <w:i/>
          <w:sz w:val="24"/>
          <w:szCs w:val="24"/>
        </w:rPr>
        <w:t>ndependent</w:t>
      </w:r>
      <w:r w:rsidR="009F11CC" w:rsidRPr="00C75C44">
        <w:rPr>
          <w:rFonts w:ascii="Times New Roman" w:hAnsi="Times New Roman" w:cs="Times New Roman"/>
          <w:sz w:val="24"/>
          <w:szCs w:val="24"/>
        </w:rPr>
        <w:t>)</w:t>
      </w:r>
      <w:r w:rsidR="009F11CC" w:rsidRPr="00C75C44">
        <w:rPr>
          <w:rFonts w:ascii="Times New Roman" w:hAnsi="Times New Roman" w:cs="Times New Roman"/>
          <w:sz w:val="24"/>
          <w:szCs w:val="24"/>
          <w:lang w:val="id-ID"/>
        </w:rPr>
        <w:t>, p</w:t>
      </w:r>
      <w:r w:rsidR="009F11CC" w:rsidRPr="00C75C44">
        <w:rPr>
          <w:rFonts w:ascii="Times New Roman" w:hAnsi="Times New Roman" w:cs="Times New Roman"/>
          <w:sz w:val="24"/>
          <w:szCs w:val="24"/>
        </w:rPr>
        <w:t>enilai</w:t>
      </w:r>
      <w:r w:rsidR="009F11CC" w:rsidRPr="00C75C44">
        <w:rPr>
          <w:rFonts w:ascii="Times New Roman" w:hAnsi="Times New Roman" w:cs="Times New Roman"/>
          <w:sz w:val="24"/>
          <w:szCs w:val="24"/>
          <w:lang w:val="id-ID"/>
        </w:rPr>
        <w:t>, k</w:t>
      </w:r>
      <w:r w:rsidR="009F11CC" w:rsidRPr="00C75C44">
        <w:rPr>
          <w:rFonts w:ascii="Times New Roman" w:hAnsi="Times New Roman" w:cs="Times New Roman"/>
          <w:sz w:val="24"/>
          <w:szCs w:val="24"/>
        </w:rPr>
        <w:t xml:space="preserve">onsultan </w:t>
      </w:r>
      <w:r w:rsidR="009F11CC" w:rsidRPr="00C75C44">
        <w:rPr>
          <w:rFonts w:ascii="Times New Roman" w:hAnsi="Times New Roman" w:cs="Times New Roman"/>
          <w:sz w:val="24"/>
          <w:szCs w:val="24"/>
          <w:lang w:val="id-ID"/>
        </w:rPr>
        <w:t>h</w:t>
      </w:r>
      <w:r w:rsidR="009F11CC" w:rsidRPr="00C75C44">
        <w:rPr>
          <w:rFonts w:ascii="Times New Roman" w:hAnsi="Times New Roman" w:cs="Times New Roman"/>
          <w:sz w:val="24"/>
          <w:szCs w:val="24"/>
        </w:rPr>
        <w:t>ukum</w:t>
      </w:r>
      <w:r w:rsidR="009F11CC" w:rsidRPr="00C75C44">
        <w:rPr>
          <w:rFonts w:ascii="Times New Roman" w:hAnsi="Times New Roman" w:cs="Times New Roman"/>
          <w:sz w:val="24"/>
          <w:szCs w:val="24"/>
          <w:lang w:val="id-ID"/>
        </w:rPr>
        <w:t xml:space="preserve"> dan n</w:t>
      </w:r>
      <w:r w:rsidR="009F11CC" w:rsidRPr="00C75C44">
        <w:rPr>
          <w:rFonts w:ascii="Times New Roman" w:hAnsi="Times New Roman" w:cs="Times New Roman"/>
          <w:sz w:val="24"/>
          <w:szCs w:val="24"/>
        </w:rPr>
        <w:t>oteri</w:t>
      </w:r>
      <w:r w:rsidR="009F11CC" w:rsidRPr="00C75C44">
        <w:rPr>
          <w:rFonts w:ascii="Times New Roman" w:hAnsi="Times New Roman" w:cs="Times New Roman"/>
          <w:sz w:val="24"/>
          <w:szCs w:val="24"/>
          <w:lang w:val="id-ID"/>
        </w:rPr>
        <w:t xml:space="preserve"> selanjutnya  </w:t>
      </w:r>
      <w:r w:rsidR="009F11CC" w:rsidRPr="00C75C44">
        <w:rPr>
          <w:rFonts w:ascii="Times New Roman" w:hAnsi="Times New Roman" w:cs="Times New Roman"/>
          <w:sz w:val="24"/>
          <w:szCs w:val="24"/>
        </w:rPr>
        <w:t xml:space="preserve">calon </w:t>
      </w:r>
      <w:r w:rsidR="009F11CC" w:rsidRPr="00C75C44">
        <w:rPr>
          <w:rFonts w:ascii="Times New Roman" w:hAnsi="Times New Roman" w:cs="Times New Roman"/>
          <w:sz w:val="24"/>
          <w:szCs w:val="24"/>
          <w:lang w:val="id-ID"/>
        </w:rPr>
        <w:t>e</w:t>
      </w:r>
      <w:r w:rsidR="009F11CC" w:rsidRPr="00C75C44">
        <w:rPr>
          <w:rFonts w:ascii="Times New Roman" w:hAnsi="Times New Roman" w:cs="Times New Roman"/>
          <w:sz w:val="24"/>
          <w:szCs w:val="24"/>
        </w:rPr>
        <w:t xml:space="preserve">miten </w:t>
      </w:r>
      <w:r w:rsidR="009F11CC" w:rsidRPr="00C75C44">
        <w:rPr>
          <w:rFonts w:ascii="Times New Roman" w:hAnsi="Times New Roman" w:cs="Times New Roman"/>
          <w:sz w:val="24"/>
          <w:szCs w:val="24"/>
          <w:lang w:val="id-ID"/>
        </w:rPr>
        <w:t>menyampaikan d</w:t>
      </w:r>
      <w:r w:rsidR="009F11CC" w:rsidRPr="00C75C44">
        <w:rPr>
          <w:rFonts w:ascii="Times New Roman" w:hAnsi="Times New Roman" w:cs="Times New Roman"/>
          <w:sz w:val="24"/>
          <w:szCs w:val="24"/>
        </w:rPr>
        <w:t>okumen-dokumen pendukung</w:t>
      </w:r>
      <w:r w:rsidR="009F11CC" w:rsidRPr="00C75C44">
        <w:rPr>
          <w:rFonts w:ascii="Times New Roman" w:hAnsi="Times New Roman" w:cs="Times New Roman"/>
          <w:sz w:val="24"/>
          <w:szCs w:val="24"/>
          <w:lang w:val="id-ID"/>
        </w:rPr>
        <w:t xml:space="preserve"> yang kepada </w:t>
      </w:r>
      <w:r w:rsidR="009F11CC" w:rsidRPr="00C75C44">
        <w:rPr>
          <w:rFonts w:ascii="Times New Roman" w:hAnsi="Times New Roman" w:cs="Times New Roman"/>
          <w:sz w:val="24"/>
          <w:szCs w:val="24"/>
        </w:rPr>
        <w:t>OJK</w:t>
      </w:r>
      <w:r w:rsidR="004B463D">
        <w:rPr>
          <w:rFonts w:ascii="Times New Roman" w:hAnsi="Times New Roman" w:cs="Times New Roman"/>
          <w:sz w:val="24"/>
          <w:szCs w:val="24"/>
          <w:lang w:val="id-ID"/>
        </w:rPr>
        <w:t xml:space="preserve"> </w:t>
      </w:r>
      <w:r w:rsidR="009F11CC" w:rsidRPr="00C75C44">
        <w:rPr>
          <w:rFonts w:ascii="Times New Roman" w:hAnsi="Times New Roman" w:cs="Times New Roman"/>
          <w:sz w:val="24"/>
          <w:szCs w:val="24"/>
        </w:rPr>
        <w:t>hingga pernyataan</w:t>
      </w:r>
      <w:r w:rsidR="009F11CC" w:rsidRPr="00C75C44">
        <w:rPr>
          <w:rFonts w:ascii="Times New Roman" w:hAnsi="Times New Roman" w:cs="Times New Roman"/>
          <w:sz w:val="24"/>
          <w:szCs w:val="24"/>
          <w:lang w:val="id-ID"/>
        </w:rPr>
        <w:t xml:space="preserve"> p</w:t>
      </w:r>
      <w:r w:rsidR="009F11CC" w:rsidRPr="00C75C44">
        <w:rPr>
          <w:rFonts w:ascii="Times New Roman" w:hAnsi="Times New Roman" w:cs="Times New Roman"/>
          <w:sz w:val="24"/>
          <w:szCs w:val="24"/>
        </w:rPr>
        <w:t xml:space="preserve">endaftaran </w:t>
      </w:r>
      <w:r w:rsidR="009F11CC" w:rsidRPr="00C75C44">
        <w:rPr>
          <w:rFonts w:ascii="Times New Roman" w:hAnsi="Times New Roman" w:cs="Times New Roman"/>
          <w:sz w:val="24"/>
          <w:szCs w:val="24"/>
          <w:lang w:val="id-ID"/>
        </w:rPr>
        <w:t xml:space="preserve">tersebut </w:t>
      </w:r>
      <w:r w:rsidR="009F11CC" w:rsidRPr="00C75C44">
        <w:rPr>
          <w:rFonts w:ascii="Times New Roman" w:hAnsi="Times New Roman" w:cs="Times New Roman"/>
          <w:sz w:val="24"/>
          <w:szCs w:val="24"/>
        </w:rPr>
        <w:t xml:space="preserve">dinyatakan </w:t>
      </w:r>
      <w:r w:rsidR="009F11CC" w:rsidRPr="00C75C44">
        <w:rPr>
          <w:rFonts w:ascii="Times New Roman" w:hAnsi="Times New Roman" w:cs="Times New Roman"/>
          <w:sz w:val="24"/>
          <w:szCs w:val="24"/>
          <w:lang w:val="id-ID"/>
        </w:rPr>
        <w:t>e</w:t>
      </w:r>
      <w:r w:rsidR="009F11CC" w:rsidRPr="00C75C44">
        <w:rPr>
          <w:rFonts w:ascii="Times New Roman" w:hAnsi="Times New Roman" w:cs="Times New Roman"/>
          <w:sz w:val="24"/>
          <w:szCs w:val="24"/>
        </w:rPr>
        <w:t>fektif</w:t>
      </w:r>
      <w:r w:rsidR="009F11CC" w:rsidRPr="00C75C44">
        <w:rPr>
          <w:rFonts w:ascii="Times New Roman" w:hAnsi="Times New Roman" w:cs="Times New Roman"/>
          <w:sz w:val="24"/>
          <w:szCs w:val="24"/>
          <w:lang w:val="id-ID"/>
        </w:rPr>
        <w:t xml:space="preserve"> selanjutnya emiten melakukan menawarkan saham kepada masyarakat atau investor daniInvestor dapat membeli saham emiten di agen-agen penjualan yang telah ditunjuk dan ditentukan sekurang-kurangnya 3 hari kerja s</w:t>
      </w:r>
      <w:r w:rsidR="009F11CC" w:rsidRPr="00C75C44">
        <w:rPr>
          <w:rFonts w:ascii="Times New Roman" w:hAnsi="Times New Roman" w:cs="Times New Roman"/>
          <w:sz w:val="24"/>
          <w:szCs w:val="24"/>
        </w:rPr>
        <w:t>etelah selesai penjualan di pasar perdana, kemudian saham tersebut dicatatkan di Bursa Efek.</w:t>
      </w:r>
    </w:p>
    <w:p w:rsidR="00914445" w:rsidRPr="00C75C44" w:rsidRDefault="00C53C40"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Fenomena Underpricing Pada IPO</w:t>
      </w:r>
    </w:p>
    <w:p w:rsidR="00914445" w:rsidRPr="00C75C44" w:rsidRDefault="00C53C40"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Brealey, Myers, dan Marcus (2006) </w:t>
      </w:r>
      <w:r w:rsidR="00572E02">
        <w:rPr>
          <w:rFonts w:ascii="Times New Roman" w:hAnsi="Times New Roman" w:cs="Times New Roman"/>
          <w:sz w:val="24"/>
          <w:szCs w:val="24"/>
          <w:lang w:val="id-ID"/>
        </w:rPr>
        <w:t xml:space="preserve">menyatakan bahwa </w:t>
      </w:r>
      <w:r w:rsidR="00572E02">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adalah Menerbitkan sekuritas pada harga penawaran yang ditetapkan dibawah nilai sekuritas </w:t>
      </w:r>
      <w:r w:rsidRPr="00C75C44">
        <w:rPr>
          <w:rFonts w:ascii="Times New Roman" w:hAnsi="Times New Roman" w:cs="Times New Roman"/>
          <w:sz w:val="24"/>
          <w:szCs w:val="24"/>
        </w:rPr>
        <w:lastRenderedPageBreak/>
        <w:t>sebenarnya.</w:t>
      </w:r>
      <w:r w:rsidRPr="00C75C44">
        <w:rPr>
          <w:rFonts w:ascii="Times New Roman" w:hAnsi="Times New Roman" w:cs="Times New Roman"/>
          <w:i/>
          <w:sz w:val="24"/>
          <w:szCs w:val="24"/>
        </w:rPr>
        <w:t>Underpricing</w:t>
      </w:r>
      <w:r w:rsidRPr="00C75C44">
        <w:rPr>
          <w:rFonts w:ascii="Times New Roman" w:hAnsi="Times New Roman" w:cs="Times New Roman"/>
          <w:sz w:val="24"/>
          <w:szCs w:val="24"/>
        </w:rPr>
        <w:t xml:space="preserve"> dapat</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terjadi karena adanya suatu asimetri informasi.</w:t>
      </w:r>
      <w:r w:rsidR="004B463D">
        <w:rPr>
          <w:rFonts w:ascii="Times New Roman" w:hAnsi="Times New Roman" w:cs="Times New Roman"/>
          <w:sz w:val="24"/>
          <w:szCs w:val="24"/>
          <w:lang w:val="id-ID"/>
        </w:rPr>
        <w:t xml:space="preserve"> </w:t>
      </w:r>
      <w:r w:rsidR="00572E02" w:rsidRPr="00B869AC">
        <w:rPr>
          <w:rFonts w:ascii="Times New Roman" w:hAnsi="Times New Roman" w:cs="Times New Roman"/>
          <w:sz w:val="24"/>
          <w:szCs w:val="24"/>
          <w:lang w:val="id-ID"/>
        </w:rPr>
        <w:t xml:space="preserve">Retnowati (2013) menyatakan bahwa </w:t>
      </w:r>
      <w:r w:rsidR="00572E02">
        <w:rPr>
          <w:rFonts w:ascii="Times New Roman" w:hAnsi="Times New Roman" w:cs="Times New Roman"/>
          <w:sz w:val="24"/>
          <w:szCs w:val="24"/>
          <w:lang w:val="id-ID"/>
        </w:rPr>
        <w:t>a</w:t>
      </w:r>
      <w:r w:rsidR="00572E02" w:rsidRPr="00B869AC">
        <w:rPr>
          <w:rFonts w:ascii="Times New Roman" w:hAnsi="Times New Roman" w:cs="Times New Roman"/>
          <w:sz w:val="24"/>
          <w:szCs w:val="24"/>
        </w:rPr>
        <w:t>simetri informasi bisa terjadi antara emiten dan penjamin emisi, maupun antar investor.</w:t>
      </w:r>
      <w:r w:rsidR="00572E02" w:rsidRPr="00B869AC">
        <w:rPr>
          <w:rFonts w:ascii="Times New Roman" w:hAnsi="Times New Roman" w:cs="Times New Roman"/>
          <w:sz w:val="24"/>
          <w:szCs w:val="24"/>
          <w:lang w:val="id-ID"/>
        </w:rPr>
        <w:t>Lebih jelasnya</w:t>
      </w:r>
      <w:r w:rsidR="004B463D">
        <w:rPr>
          <w:rFonts w:ascii="Times New Roman" w:hAnsi="Times New Roman" w:cs="Times New Roman"/>
          <w:sz w:val="24"/>
          <w:szCs w:val="24"/>
          <w:lang w:val="id-ID"/>
        </w:rPr>
        <w:t xml:space="preserve"> </w:t>
      </w:r>
      <w:r w:rsidR="00572E02">
        <w:rPr>
          <w:rFonts w:ascii="Times New Roman" w:hAnsi="Times New Roman" w:cs="Times New Roman"/>
          <w:sz w:val="24"/>
          <w:szCs w:val="24"/>
          <w:lang w:val="id-ID"/>
        </w:rPr>
        <w:t>a</w:t>
      </w:r>
      <w:r w:rsidR="00572E02" w:rsidRPr="00D06245">
        <w:rPr>
          <w:rFonts w:ascii="Times New Roman" w:hAnsi="Times New Roman" w:cs="Times New Roman"/>
          <w:sz w:val="24"/>
          <w:szCs w:val="24"/>
          <w:lang w:val="id-ID"/>
        </w:rPr>
        <w:t xml:space="preserve">simetri informasi  dapat terjadi antara perusahaan emiten dan  </w:t>
      </w:r>
      <w:r w:rsidR="00572E02">
        <w:rPr>
          <w:rFonts w:ascii="Times New Roman" w:hAnsi="Times New Roman" w:cs="Times New Roman"/>
          <w:i/>
          <w:sz w:val="24"/>
          <w:szCs w:val="24"/>
          <w:lang w:val="id-ID"/>
        </w:rPr>
        <w:t>u</w:t>
      </w:r>
      <w:r w:rsidR="00572E02" w:rsidRPr="00D06245">
        <w:rPr>
          <w:rFonts w:ascii="Times New Roman" w:hAnsi="Times New Roman" w:cs="Times New Roman"/>
          <w:i/>
          <w:sz w:val="24"/>
          <w:szCs w:val="24"/>
          <w:lang w:val="id-ID"/>
        </w:rPr>
        <w:t>nderwriter</w:t>
      </w:r>
      <w:r w:rsidR="00572E02" w:rsidRPr="00D06245">
        <w:rPr>
          <w:rFonts w:ascii="Times New Roman" w:hAnsi="Times New Roman" w:cs="Times New Roman"/>
          <w:sz w:val="24"/>
          <w:szCs w:val="24"/>
          <w:lang w:val="id-ID"/>
        </w:rPr>
        <w:t xml:space="preserve">  atau antara investor yang memiliki informasi dengan investor</w:t>
      </w:r>
      <w:r w:rsidR="00572E02">
        <w:rPr>
          <w:rFonts w:ascii="Times New Roman" w:hAnsi="Times New Roman" w:cs="Times New Roman"/>
          <w:sz w:val="24"/>
          <w:szCs w:val="24"/>
          <w:lang w:val="id-ID"/>
        </w:rPr>
        <w:t xml:space="preserve"> yang tidak memiliki informasi. A</w:t>
      </w:r>
      <w:r w:rsidR="00572E02">
        <w:rPr>
          <w:rFonts w:ascii="Times New Roman" w:hAnsi="Times New Roman" w:cs="Times New Roman"/>
          <w:sz w:val="24"/>
          <w:szCs w:val="24"/>
        </w:rPr>
        <w:t xml:space="preserve">simetri informasi </w:t>
      </w:r>
      <w:r w:rsidR="00572E02">
        <w:rPr>
          <w:rFonts w:ascii="Times New Roman" w:hAnsi="Times New Roman" w:cs="Times New Roman"/>
          <w:sz w:val="24"/>
          <w:szCs w:val="24"/>
          <w:lang w:val="id-ID"/>
        </w:rPr>
        <w:t>dapat diminimalisir dengan cara</w:t>
      </w:r>
      <w:r w:rsidR="00914445" w:rsidRPr="00C75C44">
        <w:rPr>
          <w:rFonts w:ascii="Times New Roman" w:hAnsi="Times New Roman" w:cs="Times New Roman"/>
          <w:sz w:val="24"/>
          <w:szCs w:val="24"/>
        </w:rPr>
        <w:t xml:space="preserve"> perusahaan harus menerbitkan prospektus yang berisi berbagai informasi tentang perusahaan yang bersangkutan.</w:t>
      </w:r>
      <w:r w:rsidR="004B463D">
        <w:rPr>
          <w:rFonts w:ascii="Times New Roman" w:hAnsi="Times New Roman" w:cs="Times New Roman"/>
          <w:sz w:val="24"/>
          <w:szCs w:val="24"/>
          <w:lang w:val="id-ID"/>
        </w:rPr>
        <w:t xml:space="preserve"> </w:t>
      </w:r>
      <w:r w:rsidR="00914445" w:rsidRPr="00C75C44">
        <w:rPr>
          <w:rFonts w:ascii="Times New Roman" w:hAnsi="Times New Roman" w:cs="Times New Roman"/>
          <w:sz w:val="24"/>
          <w:szCs w:val="24"/>
        </w:rPr>
        <w:t xml:space="preserve">Ketidakpastian yang besar dari suatu perusahaan emiten tentang harga saham </w:t>
      </w:r>
      <w:proofErr w:type="gramStart"/>
      <w:r w:rsidR="00914445" w:rsidRPr="00C75C44">
        <w:rPr>
          <w:rFonts w:ascii="Times New Roman" w:hAnsi="Times New Roman" w:cs="Times New Roman"/>
          <w:sz w:val="24"/>
          <w:szCs w:val="24"/>
        </w:rPr>
        <w:t>akan</w:t>
      </w:r>
      <w:proofErr w:type="gramEnd"/>
      <w:r w:rsidR="00914445" w:rsidRPr="00C75C44">
        <w:rPr>
          <w:rFonts w:ascii="Times New Roman" w:hAnsi="Times New Roman" w:cs="Times New Roman"/>
          <w:sz w:val="24"/>
          <w:szCs w:val="24"/>
        </w:rPr>
        <w:t xml:space="preserve"> meningkatkan permintaan terhadap jasa</w:t>
      </w:r>
      <w:r w:rsidR="004B463D">
        <w:rPr>
          <w:rFonts w:ascii="Times New Roman" w:hAnsi="Times New Roman" w:cs="Times New Roman"/>
          <w:sz w:val="24"/>
          <w:szCs w:val="24"/>
          <w:lang w:val="id-ID"/>
        </w:rPr>
        <w:t xml:space="preserve"> </w:t>
      </w:r>
      <w:r w:rsidR="00171605" w:rsidRPr="00C75C44">
        <w:rPr>
          <w:rFonts w:ascii="Times New Roman" w:hAnsi="Times New Roman" w:cs="Times New Roman"/>
          <w:i/>
          <w:sz w:val="24"/>
          <w:szCs w:val="24"/>
          <w:lang w:val="id-ID"/>
        </w:rPr>
        <w:t>u</w:t>
      </w:r>
      <w:r w:rsidR="00914445" w:rsidRPr="00C75C44">
        <w:rPr>
          <w:rFonts w:ascii="Times New Roman" w:hAnsi="Times New Roman" w:cs="Times New Roman"/>
          <w:i/>
          <w:sz w:val="24"/>
          <w:szCs w:val="24"/>
        </w:rPr>
        <w:t>nderwriter</w:t>
      </w:r>
      <w:r w:rsidR="00914445" w:rsidRPr="00C75C44">
        <w:rPr>
          <w:rFonts w:ascii="Times New Roman" w:hAnsi="Times New Roman" w:cs="Times New Roman"/>
          <w:sz w:val="24"/>
          <w:szCs w:val="24"/>
        </w:rPr>
        <w:t>.</w:t>
      </w:r>
    </w:p>
    <w:p w:rsidR="00C53C40" w:rsidRPr="00572E02" w:rsidRDefault="00914445"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Kurniawan (2014) menyatakan bahwa did</w:t>
      </w:r>
      <w:r w:rsidRPr="00C75C44">
        <w:rPr>
          <w:rFonts w:ascii="Times New Roman" w:hAnsi="Times New Roman" w:cs="Times New Roman"/>
          <w:sz w:val="24"/>
          <w:szCs w:val="24"/>
        </w:rPr>
        <w:t xml:space="preserve">alam IPO, emiten menginginkan harga penawaran saham perdana yang tinggi sedangkan penjamin emisi menginginkan harga yang murah begitu juga dengan investor. Perbedaan kepentingan inilah yang dapat menimbulkan kondisi </w:t>
      </w:r>
      <w:r w:rsidRPr="00C75C44">
        <w:rPr>
          <w:rFonts w:ascii="Times New Roman" w:hAnsi="Times New Roman" w:cs="Times New Roman"/>
          <w:i/>
          <w:iCs/>
          <w:sz w:val="24"/>
          <w:szCs w:val="24"/>
        </w:rPr>
        <w:t>underpricing</w:t>
      </w:r>
      <w:r w:rsidRPr="00C75C44">
        <w:rPr>
          <w:rFonts w:ascii="Times New Roman" w:hAnsi="Times New Roman" w:cs="Times New Roman"/>
          <w:sz w:val="24"/>
          <w:szCs w:val="24"/>
        </w:rPr>
        <w:t>.</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Bagi perusahaan ya</w:t>
      </w:r>
      <w:r w:rsidR="00171605" w:rsidRPr="00C75C44">
        <w:rPr>
          <w:rFonts w:ascii="Times New Roman" w:hAnsi="Times New Roman" w:cs="Times New Roman"/>
          <w:sz w:val="24"/>
          <w:szCs w:val="24"/>
        </w:rPr>
        <w:t>ng mengeluarkan saham perdana m</w:t>
      </w:r>
      <w:r w:rsidR="00171605" w:rsidRPr="00C75C44">
        <w:rPr>
          <w:rFonts w:ascii="Times New Roman" w:hAnsi="Times New Roman" w:cs="Times New Roman"/>
          <w:sz w:val="24"/>
          <w:szCs w:val="24"/>
          <w:lang w:val="id-ID"/>
        </w:rPr>
        <w:t>e</w:t>
      </w:r>
      <w:r w:rsidRPr="00C75C44">
        <w:rPr>
          <w:rFonts w:ascii="Times New Roman" w:hAnsi="Times New Roman" w:cs="Times New Roman"/>
          <w:sz w:val="24"/>
          <w:szCs w:val="24"/>
        </w:rPr>
        <w:t xml:space="preserve">ngalami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maka perusahaan kehilangan kesempatan untuk mendapatkan </w:t>
      </w:r>
      <w:proofErr w:type="gramStart"/>
      <w:r w:rsidRPr="00C75C44">
        <w:rPr>
          <w:rFonts w:ascii="Times New Roman" w:hAnsi="Times New Roman" w:cs="Times New Roman"/>
          <w:sz w:val="24"/>
          <w:szCs w:val="24"/>
        </w:rPr>
        <w:t>dana</w:t>
      </w:r>
      <w:proofErr w:type="gramEnd"/>
      <w:r w:rsidRPr="00C75C44">
        <w:rPr>
          <w:rFonts w:ascii="Times New Roman" w:hAnsi="Times New Roman" w:cs="Times New Roman"/>
          <w:sz w:val="24"/>
          <w:szCs w:val="24"/>
        </w:rPr>
        <w:t xml:space="preserve"> atau modal yang maksimal. Sebaliknya bila terjadi </w:t>
      </w:r>
      <w:r w:rsidRPr="00C75C44">
        <w:rPr>
          <w:rFonts w:ascii="Times New Roman" w:hAnsi="Times New Roman" w:cs="Times New Roman"/>
          <w:i/>
          <w:sz w:val="24"/>
          <w:szCs w:val="24"/>
        </w:rPr>
        <w:t xml:space="preserve">overpricing </w:t>
      </w:r>
      <w:r w:rsidRPr="00C75C44">
        <w:rPr>
          <w:rFonts w:ascii="Times New Roman" w:hAnsi="Times New Roman" w:cs="Times New Roman"/>
          <w:sz w:val="24"/>
          <w:szCs w:val="24"/>
        </w:rPr>
        <w:t xml:space="preserve">perusahaan berhasil menghimpun </w:t>
      </w:r>
      <w:proofErr w:type="gramStart"/>
      <w:r w:rsidRPr="00C75C44">
        <w:rPr>
          <w:rFonts w:ascii="Times New Roman" w:hAnsi="Times New Roman" w:cs="Times New Roman"/>
          <w:sz w:val="24"/>
          <w:szCs w:val="24"/>
        </w:rPr>
        <w:t>dana</w:t>
      </w:r>
      <w:proofErr w:type="gramEnd"/>
      <w:r w:rsidRPr="00C75C44">
        <w:rPr>
          <w:rFonts w:ascii="Times New Roman" w:hAnsi="Times New Roman" w:cs="Times New Roman"/>
          <w:sz w:val="24"/>
          <w:szCs w:val="24"/>
        </w:rPr>
        <w:t xml:space="preserve"> lebih murah.</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Bagi Investor fenomena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merupakan sebuah tanda sinyal yang positif bahwa perusahaan tersebut memiliki sebuah kemungkinan akan memberikan keuntungan bagi investor dimasa yang akan dating</w:t>
      </w:r>
      <w:r w:rsidRPr="00C75C44">
        <w:rPr>
          <w:rFonts w:ascii="Times New Roman" w:hAnsi="Times New Roman" w:cs="Times New Roman"/>
          <w:sz w:val="24"/>
          <w:szCs w:val="24"/>
          <w:lang w:val="id-ID"/>
        </w:rPr>
        <w:t xml:space="preserve"> karena investor akan mendapatkan </w:t>
      </w:r>
      <w:r w:rsidR="00572E02">
        <w:rPr>
          <w:rFonts w:ascii="Times New Roman" w:hAnsi="Times New Roman" w:cs="Times New Roman"/>
          <w:i/>
          <w:sz w:val="24"/>
          <w:szCs w:val="24"/>
          <w:lang w:val="id-ID"/>
        </w:rPr>
        <w:t xml:space="preserve">initial return. Initial return </w:t>
      </w:r>
      <w:r w:rsidR="00572E02" w:rsidRPr="000218D6">
        <w:rPr>
          <w:rFonts w:ascii="Times New Roman" w:hAnsi="Times New Roman" w:cs="Times New Roman"/>
          <w:sz w:val="24"/>
          <w:szCs w:val="24"/>
          <w:lang w:val="id-ID"/>
        </w:rPr>
        <w:t>diperoleh dari selisih antara harga saham dipasar sekunder dengan harga saham di pasar perdana.</w:t>
      </w:r>
    </w:p>
    <w:p w:rsidR="00914445" w:rsidRPr="00C75C44" w:rsidRDefault="00914445"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 xml:space="preserve">Faktor-Faktor yang Mempengaruhi </w:t>
      </w:r>
      <w:r w:rsidRPr="00C75C44">
        <w:rPr>
          <w:rFonts w:ascii="Times New Roman" w:hAnsi="Times New Roman" w:cs="Times New Roman"/>
          <w:b/>
          <w:i/>
          <w:sz w:val="24"/>
          <w:szCs w:val="24"/>
          <w:lang w:val="id-ID"/>
        </w:rPr>
        <w:t>Underpricing</w:t>
      </w:r>
    </w:p>
    <w:p w:rsidR="00914445" w:rsidRPr="00C75C44" w:rsidRDefault="00914445"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Reputasi Underwriter</w:t>
      </w:r>
    </w:p>
    <w:p w:rsidR="00952878" w:rsidRPr="00C75C44" w:rsidRDefault="00952878"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Brealey, Myers, dan Marcus (2006) Penjamin Emisi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nderwriter) </w:t>
      </w:r>
      <w:r w:rsidRPr="00C75C44">
        <w:rPr>
          <w:rFonts w:ascii="Times New Roman" w:hAnsi="Times New Roman" w:cs="Times New Roman"/>
          <w:sz w:val="24"/>
          <w:szCs w:val="24"/>
        </w:rPr>
        <w:t>adalah perusahaan perbankan investasi yang bertindaksebagai bidang keuangan bagi emisi (penerbit) saham baru.</w:t>
      </w:r>
      <w:r w:rsidR="004B463D">
        <w:rPr>
          <w:rFonts w:ascii="Times New Roman" w:hAnsi="Times New Roman" w:cs="Times New Roman"/>
          <w:sz w:val="24"/>
          <w:szCs w:val="24"/>
          <w:lang w:val="id-ID"/>
        </w:rPr>
        <w:t xml:space="preserve"> </w:t>
      </w:r>
      <w:r w:rsidR="00572E02" w:rsidRPr="0094781F">
        <w:rPr>
          <w:rFonts w:ascii="Times New Roman" w:hAnsi="Times New Roman" w:cs="Times New Roman"/>
          <w:sz w:val="24"/>
          <w:szCs w:val="24"/>
          <w:lang w:val="id-ID"/>
        </w:rPr>
        <w:t xml:space="preserve">Biasanya mereka memainkan tiga peran yaitu, memberi perusahaan saran prosedural dan </w:t>
      </w:r>
      <w:r w:rsidR="00572E02" w:rsidRPr="0094781F">
        <w:rPr>
          <w:rFonts w:ascii="Times New Roman" w:hAnsi="Times New Roman" w:cs="Times New Roman"/>
          <w:i/>
          <w:sz w:val="24"/>
          <w:szCs w:val="24"/>
          <w:lang w:val="id-ID"/>
        </w:rPr>
        <w:t>financial</w:t>
      </w:r>
      <w:r w:rsidR="00572E02" w:rsidRPr="0094781F">
        <w:rPr>
          <w:rFonts w:ascii="Times New Roman" w:hAnsi="Times New Roman" w:cs="Times New Roman"/>
          <w:sz w:val="24"/>
          <w:szCs w:val="24"/>
          <w:lang w:val="id-ID"/>
        </w:rPr>
        <w:t xml:space="preserve">, lalu menjual kembali ke publik dan akhirnya membeli sahamnya. </w:t>
      </w:r>
      <w:r w:rsidRPr="00C75C44">
        <w:rPr>
          <w:rFonts w:ascii="Times New Roman" w:hAnsi="Times New Roman" w:cs="Times New Roman"/>
          <w:sz w:val="24"/>
          <w:szCs w:val="24"/>
        </w:rPr>
        <w:t>Menurut Darmaji dan Fachrudin</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(2012)</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wujud kerjasama antara penjamin emisi dan emiten berupa kontrak penjamin emisi lengkap dengan berbagai hak dan kewajiban masing-masing pihak</w:t>
      </w:r>
      <w:r w:rsidRPr="00C75C44">
        <w:rPr>
          <w:rFonts w:ascii="Times New Roman" w:hAnsi="Times New Roman" w:cs="Times New Roman"/>
          <w:sz w:val="24"/>
          <w:szCs w:val="24"/>
          <w:lang w:val="id-ID"/>
        </w:rPr>
        <w:t>.</w:t>
      </w:r>
      <w:r w:rsidR="00572E02" w:rsidRPr="00C75C44">
        <w:rPr>
          <w:rFonts w:ascii="Times New Roman" w:hAnsi="Times New Roman" w:cs="Times New Roman"/>
          <w:sz w:val="24"/>
          <w:szCs w:val="24"/>
        </w:rPr>
        <w:t>Fahmi (2015)</w:t>
      </w:r>
      <w:r w:rsidR="004B463D">
        <w:rPr>
          <w:rFonts w:ascii="Times New Roman" w:hAnsi="Times New Roman" w:cs="Times New Roman"/>
          <w:sz w:val="24"/>
          <w:szCs w:val="24"/>
          <w:lang w:val="id-ID"/>
        </w:rPr>
        <w:t xml:space="preserve"> </w:t>
      </w:r>
      <w:r w:rsidR="00572E02">
        <w:rPr>
          <w:rFonts w:ascii="Times New Roman" w:hAnsi="Times New Roman" w:cs="Times New Roman"/>
          <w:sz w:val="24"/>
          <w:szCs w:val="24"/>
          <w:lang w:val="id-ID"/>
        </w:rPr>
        <w:t xml:space="preserve">menyatakan bahwa </w:t>
      </w:r>
      <w:r w:rsidRPr="00C75C44">
        <w:rPr>
          <w:rFonts w:ascii="Times New Roman" w:hAnsi="Times New Roman" w:cs="Times New Roman"/>
          <w:sz w:val="24"/>
          <w:szCs w:val="24"/>
          <w:lang w:val="id-ID"/>
        </w:rPr>
        <w:t xml:space="preserve">Kontrak </w:t>
      </w:r>
      <w:r w:rsidR="00572E02">
        <w:rPr>
          <w:rFonts w:ascii="Times New Roman" w:hAnsi="Times New Roman" w:cs="Times New Roman"/>
          <w:sz w:val="24"/>
          <w:szCs w:val="24"/>
          <w:lang w:val="id-ID"/>
        </w:rPr>
        <w:t xml:space="preserve">tersebut </w:t>
      </w:r>
      <w:r w:rsidRPr="00C75C44">
        <w:rPr>
          <w:rFonts w:ascii="Times New Roman" w:hAnsi="Times New Roman" w:cs="Times New Roman"/>
          <w:sz w:val="24"/>
          <w:szCs w:val="24"/>
          <w:lang w:val="id-ID"/>
        </w:rPr>
        <w:t xml:space="preserve">terdiri dari 2 kontrak yaitu, </w:t>
      </w:r>
      <w:r w:rsidRPr="00C75C44">
        <w:rPr>
          <w:rFonts w:ascii="Times New Roman" w:hAnsi="Times New Roman" w:cs="Times New Roman"/>
          <w:sz w:val="24"/>
          <w:szCs w:val="24"/>
        </w:rPr>
        <w:t>Fahmi (2015)</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Agen </w:t>
      </w:r>
      <w:r w:rsidRPr="00C75C44">
        <w:rPr>
          <w:rFonts w:ascii="Times New Roman" w:hAnsi="Times New Roman" w:cs="Times New Roman"/>
          <w:i/>
          <w:sz w:val="24"/>
          <w:szCs w:val="24"/>
        </w:rPr>
        <w:t>best effort</w:t>
      </w:r>
      <w:r w:rsidRPr="00C75C44">
        <w:rPr>
          <w:rFonts w:ascii="Times New Roman" w:hAnsi="Times New Roman" w:cs="Times New Roman"/>
          <w:sz w:val="24"/>
          <w:szCs w:val="24"/>
        </w:rPr>
        <w:t xml:space="preserve"> yaitu penjamin emisi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hanya sebatas pada saham yang terjual saja dan Fahmi (2015) </w:t>
      </w:r>
      <w:r w:rsidRPr="00C75C44">
        <w:rPr>
          <w:rFonts w:ascii="Times New Roman" w:hAnsi="Times New Roman" w:cs="Times New Roman"/>
          <w:i/>
          <w:sz w:val="24"/>
          <w:szCs w:val="24"/>
        </w:rPr>
        <w:t>Full Commitment,</w:t>
      </w:r>
      <w:r w:rsidRPr="00C75C44">
        <w:rPr>
          <w:rFonts w:ascii="Times New Roman" w:hAnsi="Times New Roman" w:cs="Times New Roman"/>
          <w:sz w:val="24"/>
          <w:szCs w:val="24"/>
        </w:rPr>
        <w:t xml:space="preserve"> yaitu Penjamin emisi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menjamin penjualan seluruh saham yangditawarkan. Apabila saham tersebut ada yang tidak terjual maka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yang </w:t>
      </w:r>
      <w:proofErr w:type="gramStart"/>
      <w:r w:rsidRPr="00C75C44">
        <w:rPr>
          <w:rFonts w:ascii="Times New Roman" w:hAnsi="Times New Roman" w:cs="Times New Roman"/>
          <w:sz w:val="24"/>
          <w:szCs w:val="24"/>
        </w:rPr>
        <w:t>akan</w:t>
      </w:r>
      <w:proofErr w:type="gramEnd"/>
      <w:r w:rsidRPr="00C75C44">
        <w:rPr>
          <w:rFonts w:ascii="Times New Roman" w:hAnsi="Times New Roman" w:cs="Times New Roman"/>
          <w:sz w:val="24"/>
          <w:szCs w:val="24"/>
        </w:rPr>
        <w:t xml:space="preserve"> membelinya.</w:t>
      </w:r>
    </w:p>
    <w:p w:rsidR="00952878" w:rsidRPr="00C75C44" w:rsidRDefault="00952878"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Reputasi Auditor</w:t>
      </w:r>
    </w:p>
    <w:p w:rsidR="00952878" w:rsidRPr="00C75C44" w:rsidRDefault="00952878"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Lestari</w:t>
      </w:r>
      <w:r w:rsidR="004B463D">
        <w:rPr>
          <w:rFonts w:ascii="Times New Roman" w:hAnsi="Times New Roman" w:cs="Times New Roman"/>
          <w:sz w:val="24"/>
          <w:szCs w:val="24"/>
          <w:lang w:val="id-ID"/>
        </w:rPr>
        <w:t xml:space="preserve"> </w:t>
      </w:r>
      <w:r w:rsidRPr="00150563">
        <w:rPr>
          <w:rFonts w:ascii="Times New Roman" w:hAnsi="Times New Roman" w:cs="Times New Roman"/>
          <w:i/>
          <w:sz w:val="24"/>
          <w:szCs w:val="24"/>
        </w:rPr>
        <w:t>et, al</w:t>
      </w:r>
      <w:r w:rsidRPr="00C75C44">
        <w:rPr>
          <w:rFonts w:ascii="Times New Roman" w:hAnsi="Times New Roman" w:cs="Times New Roman"/>
          <w:sz w:val="24"/>
          <w:szCs w:val="24"/>
        </w:rPr>
        <w:t xml:space="preserve"> (2015) Auditor adalah pihak-pihak yang menilai layak tidaknya suatu laporan keuangan yang diterbitkan oleh perusahaan. </w:t>
      </w:r>
      <w:r w:rsidR="005034B6" w:rsidRPr="0094781F">
        <w:rPr>
          <w:rFonts w:ascii="Times New Roman" w:hAnsi="Times New Roman" w:cs="Times New Roman"/>
          <w:sz w:val="24"/>
          <w:szCs w:val="24"/>
          <w:lang w:val="id-ID"/>
        </w:rPr>
        <w:t xml:space="preserve">Reputasi auditor sangatlah berpengaruh pada kredibilitas laporan keuangan ketika perusahaan melakukan IPO. </w:t>
      </w:r>
      <w:r w:rsidRPr="00C75C44">
        <w:rPr>
          <w:rFonts w:ascii="Times New Roman" w:hAnsi="Times New Roman" w:cs="Times New Roman"/>
          <w:sz w:val="24"/>
          <w:szCs w:val="24"/>
        </w:rPr>
        <w:t xml:space="preserve">Informasi yang ada dalam prospektus tingkat kepercayaannya tergantung dari pihak auditor yang melakukan audit. Oleh karena itu, kualitas </w:t>
      </w:r>
      <w:proofErr w:type="gramStart"/>
      <w:r w:rsidRPr="00C75C44">
        <w:rPr>
          <w:rFonts w:ascii="Times New Roman" w:hAnsi="Times New Roman" w:cs="Times New Roman"/>
          <w:sz w:val="24"/>
          <w:szCs w:val="24"/>
        </w:rPr>
        <w:t xml:space="preserve">auditor </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mempengaruhi</w:t>
      </w:r>
      <w:proofErr w:type="gramEnd"/>
      <w:r w:rsidRPr="00C75C44">
        <w:rPr>
          <w:rFonts w:ascii="Times New Roman" w:hAnsi="Times New Roman" w:cs="Times New Roman"/>
          <w:sz w:val="24"/>
          <w:szCs w:val="24"/>
        </w:rPr>
        <w:t xml:space="preserve"> keberhasilan IPO yang ditunjukkan dengan adanya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t>
      </w:r>
      <w:r w:rsidR="00171605" w:rsidRPr="00C75C44">
        <w:rPr>
          <w:rFonts w:ascii="Times New Roman" w:hAnsi="Times New Roman" w:cs="Times New Roman"/>
          <w:i/>
          <w:sz w:val="24"/>
          <w:szCs w:val="24"/>
          <w:lang w:val="id-ID"/>
        </w:rPr>
        <w:t>p</w:t>
      </w:r>
      <w:r w:rsidRPr="00C75C44">
        <w:rPr>
          <w:rFonts w:ascii="Times New Roman" w:hAnsi="Times New Roman" w:cs="Times New Roman"/>
          <w:i/>
          <w:sz w:val="24"/>
          <w:szCs w:val="24"/>
        </w:rPr>
        <w:t>ricing</w:t>
      </w:r>
      <w:r w:rsidRPr="00C75C44">
        <w:rPr>
          <w:rFonts w:ascii="Times New Roman" w:hAnsi="Times New Roman" w:cs="Times New Roman"/>
          <w:sz w:val="24"/>
          <w:szCs w:val="24"/>
        </w:rPr>
        <w:t xml:space="preserve">  yang kecil.</w:t>
      </w:r>
    </w:p>
    <w:p w:rsidR="00952878" w:rsidRPr="00C75C44" w:rsidRDefault="00952878"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Profitabilitas (ROA)</w:t>
      </w:r>
    </w:p>
    <w:p w:rsidR="00952878" w:rsidRPr="00C75C44" w:rsidRDefault="00952878"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Menurut Lismawati dan Munawaroh (2015) </w:t>
      </w:r>
      <w:r w:rsidRPr="00C75C44">
        <w:rPr>
          <w:rFonts w:ascii="Times New Roman" w:hAnsi="Times New Roman" w:cs="Times New Roman"/>
          <w:i/>
          <w:sz w:val="24"/>
          <w:szCs w:val="24"/>
        </w:rPr>
        <w:t>Profitabilitas</w:t>
      </w:r>
      <w:r w:rsidRPr="00C75C44">
        <w:rPr>
          <w:rFonts w:ascii="Times New Roman" w:hAnsi="Times New Roman" w:cs="Times New Roman"/>
          <w:sz w:val="24"/>
          <w:szCs w:val="24"/>
        </w:rPr>
        <w:t xml:space="preserve">adalah kemampuan perusahaan menghasilkan laba </w:t>
      </w:r>
      <w:r w:rsidRPr="00C75C44">
        <w:rPr>
          <w:rFonts w:ascii="Times New Roman" w:hAnsi="Times New Roman" w:cs="Times New Roman"/>
          <w:i/>
          <w:sz w:val="24"/>
          <w:szCs w:val="24"/>
        </w:rPr>
        <w:t>(profit</w:t>
      </w:r>
      <w:r w:rsidRPr="00C75C44">
        <w:rPr>
          <w:rFonts w:ascii="Times New Roman" w:hAnsi="Times New Roman" w:cs="Times New Roman"/>
          <w:sz w:val="24"/>
          <w:szCs w:val="24"/>
        </w:rPr>
        <w:t xml:space="preserve">) </w:t>
      </w:r>
      <w:proofErr w:type="gramStart"/>
      <w:r w:rsidRPr="00C75C44">
        <w:rPr>
          <w:rFonts w:ascii="Times New Roman" w:hAnsi="Times New Roman" w:cs="Times New Roman"/>
          <w:sz w:val="24"/>
          <w:szCs w:val="24"/>
        </w:rPr>
        <w:t>akan</w:t>
      </w:r>
      <w:proofErr w:type="gramEnd"/>
      <w:r w:rsidRPr="00C75C44">
        <w:rPr>
          <w:rFonts w:ascii="Times New Roman" w:hAnsi="Times New Roman" w:cs="Times New Roman"/>
          <w:sz w:val="24"/>
          <w:szCs w:val="24"/>
        </w:rPr>
        <w:t xml:space="preserve"> menarik investor untuk menanamkan dananya guna memperluas usahanya.</w:t>
      </w:r>
      <w:r w:rsidR="004B463D">
        <w:rPr>
          <w:rFonts w:ascii="Times New Roman" w:hAnsi="Times New Roman" w:cs="Times New Roman"/>
          <w:sz w:val="24"/>
          <w:szCs w:val="24"/>
          <w:lang w:val="id-ID"/>
        </w:rPr>
        <w:t xml:space="preserve"> </w:t>
      </w:r>
      <w:r w:rsidR="00494580" w:rsidRPr="00A61F55">
        <w:rPr>
          <w:rFonts w:ascii="Times New Roman" w:hAnsi="Times New Roman" w:cs="Times New Roman"/>
          <w:sz w:val="24"/>
          <w:szCs w:val="24"/>
          <w:lang w:val="id-ID"/>
        </w:rPr>
        <w:t xml:space="preserve">Informasi mengenai tingkat </w:t>
      </w:r>
      <w:r w:rsidR="00494580" w:rsidRPr="00A61F55">
        <w:rPr>
          <w:rFonts w:ascii="Times New Roman" w:hAnsi="Times New Roman" w:cs="Times New Roman"/>
          <w:i/>
          <w:sz w:val="24"/>
          <w:szCs w:val="24"/>
          <w:lang w:val="id-ID"/>
        </w:rPr>
        <w:t xml:space="preserve">profitabilitas </w:t>
      </w:r>
      <w:r w:rsidR="00494580" w:rsidRPr="00A61F55">
        <w:rPr>
          <w:rFonts w:ascii="Times New Roman" w:hAnsi="Times New Roman" w:cs="Times New Roman"/>
          <w:sz w:val="24"/>
          <w:szCs w:val="24"/>
          <w:lang w:val="id-ID"/>
        </w:rPr>
        <w:t xml:space="preserve">perusahaan sangat diperhatikan Investor dalam pengambilan keputusan untuk berinvestasi atau menanamkan </w:t>
      </w:r>
      <w:r w:rsidR="00494580" w:rsidRPr="00A61F55">
        <w:rPr>
          <w:rFonts w:ascii="Times New Roman" w:hAnsi="Times New Roman" w:cs="Times New Roman"/>
          <w:sz w:val="24"/>
          <w:szCs w:val="24"/>
          <w:lang w:val="id-ID"/>
        </w:rPr>
        <w:lastRenderedPageBreak/>
        <w:t>modalnya.</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Semakin tinggi tingkat </w:t>
      </w:r>
      <w:r w:rsidRPr="00C75C44">
        <w:rPr>
          <w:rFonts w:ascii="Times New Roman" w:hAnsi="Times New Roman" w:cs="Times New Roman"/>
          <w:i/>
          <w:sz w:val="24"/>
          <w:szCs w:val="24"/>
        </w:rPr>
        <w:t>profitabilitas</w:t>
      </w:r>
      <w:r w:rsidRPr="00C75C44">
        <w:rPr>
          <w:rFonts w:ascii="Times New Roman" w:hAnsi="Times New Roman" w:cs="Times New Roman"/>
          <w:sz w:val="24"/>
          <w:szCs w:val="24"/>
        </w:rPr>
        <w:t>nya maka semakin tinggi pula minat investor dalam menanamkan modalnya.</w:t>
      </w:r>
      <w:r w:rsidR="004B463D">
        <w:rPr>
          <w:rFonts w:ascii="Times New Roman" w:hAnsi="Times New Roman" w:cs="Times New Roman"/>
          <w:sz w:val="24"/>
          <w:szCs w:val="24"/>
          <w:lang w:val="id-ID"/>
        </w:rPr>
        <w:t xml:space="preserve"> </w:t>
      </w:r>
      <w:r w:rsidRPr="00C75C44">
        <w:rPr>
          <w:rFonts w:ascii="Times New Roman" w:hAnsi="Times New Roman" w:cs="Times New Roman"/>
          <w:i/>
          <w:sz w:val="24"/>
          <w:szCs w:val="24"/>
          <w:lang w:val="id-ID"/>
        </w:rPr>
        <w:t>Profitabilitas</w:t>
      </w:r>
      <w:r w:rsidRPr="00C75C44">
        <w:rPr>
          <w:rFonts w:ascii="Times New Roman" w:hAnsi="Times New Roman" w:cs="Times New Roman"/>
          <w:sz w:val="24"/>
          <w:szCs w:val="24"/>
          <w:lang w:val="id-ID"/>
        </w:rPr>
        <w:t xml:space="preserve"> perusahaan yang diukur dengan </w:t>
      </w:r>
      <w:r w:rsidRPr="00C75C44">
        <w:rPr>
          <w:rFonts w:ascii="Times New Roman" w:hAnsi="Times New Roman" w:cs="Times New Roman"/>
          <w:i/>
          <w:sz w:val="24"/>
          <w:szCs w:val="24"/>
          <w:lang w:val="id-ID"/>
        </w:rPr>
        <w:t xml:space="preserve">Return On Asset </w:t>
      </w:r>
      <w:r w:rsidRPr="00C75C44">
        <w:rPr>
          <w:rFonts w:ascii="Times New Roman" w:hAnsi="Times New Roman" w:cs="Times New Roman"/>
          <w:sz w:val="24"/>
          <w:szCs w:val="24"/>
          <w:lang w:val="id-ID"/>
        </w:rPr>
        <w:t xml:space="preserve">(ROA) akan dinikmati oleh para investor. Retnowati (2013) </w:t>
      </w:r>
      <w:r w:rsidRPr="00C75C44">
        <w:rPr>
          <w:rFonts w:ascii="Times New Roman" w:hAnsi="Times New Roman" w:cs="Times New Roman"/>
          <w:i/>
          <w:iCs/>
          <w:sz w:val="24"/>
          <w:szCs w:val="24"/>
        </w:rPr>
        <w:t xml:space="preserve">Return On Asset </w:t>
      </w:r>
      <w:r w:rsidRPr="00C75C44">
        <w:rPr>
          <w:rFonts w:ascii="Times New Roman" w:hAnsi="Times New Roman" w:cs="Times New Roman"/>
          <w:sz w:val="24"/>
          <w:szCs w:val="24"/>
        </w:rPr>
        <w:t>merupakan rasio yang digunakan untuk mengukur efektivitas perusahaan di dalam menghasilkan keuntungan dengan cara memanfaatkan aktiva yang dimilikinya.</w:t>
      </w:r>
    </w:p>
    <w:p w:rsidR="00952878" w:rsidRPr="00C75C44" w:rsidRDefault="00952878"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Pengembangan Hipotesis</w:t>
      </w:r>
    </w:p>
    <w:p w:rsidR="00952878" w:rsidRPr="00C75C44" w:rsidRDefault="00952878" w:rsidP="00C75C44">
      <w:pPr>
        <w:spacing w:line="240" w:lineRule="auto"/>
        <w:jc w:val="both"/>
        <w:rPr>
          <w:rFonts w:ascii="Times New Roman" w:hAnsi="Times New Roman" w:cs="Times New Roman"/>
          <w:b/>
          <w:i/>
          <w:sz w:val="24"/>
          <w:szCs w:val="24"/>
          <w:lang w:val="id-ID"/>
        </w:rPr>
      </w:pPr>
      <w:r w:rsidRPr="00C75C44">
        <w:rPr>
          <w:rFonts w:ascii="Times New Roman" w:hAnsi="Times New Roman" w:cs="Times New Roman"/>
          <w:b/>
          <w:sz w:val="24"/>
          <w:szCs w:val="24"/>
          <w:lang w:val="id-ID"/>
        </w:rPr>
        <w:t xml:space="preserve">Pengaruh Reputasi </w:t>
      </w:r>
      <w:r w:rsidRPr="00C75C44">
        <w:rPr>
          <w:rFonts w:ascii="Times New Roman" w:hAnsi="Times New Roman" w:cs="Times New Roman"/>
          <w:b/>
          <w:i/>
          <w:sz w:val="24"/>
          <w:szCs w:val="24"/>
          <w:lang w:val="id-ID"/>
        </w:rPr>
        <w:t>Underwriter</w:t>
      </w:r>
      <w:r w:rsidRPr="00C75C44">
        <w:rPr>
          <w:rFonts w:ascii="Times New Roman" w:hAnsi="Times New Roman" w:cs="Times New Roman"/>
          <w:b/>
          <w:sz w:val="24"/>
          <w:szCs w:val="24"/>
          <w:lang w:val="id-ID"/>
        </w:rPr>
        <w:t xml:space="preserve"> Terhadap </w:t>
      </w:r>
      <w:r w:rsidRPr="00C75C44">
        <w:rPr>
          <w:rFonts w:ascii="Times New Roman" w:hAnsi="Times New Roman" w:cs="Times New Roman"/>
          <w:b/>
          <w:i/>
          <w:sz w:val="24"/>
          <w:szCs w:val="24"/>
          <w:lang w:val="id-ID"/>
        </w:rPr>
        <w:t>Underpricing</w:t>
      </w:r>
    </w:p>
    <w:p w:rsidR="00952878" w:rsidRPr="00C75C44" w:rsidRDefault="00952878"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i/>
          <w:sz w:val="24"/>
          <w:szCs w:val="24"/>
        </w:rPr>
        <w:t xml:space="preserve">Underwriter </w:t>
      </w:r>
      <w:r w:rsidRPr="00C75C44">
        <w:rPr>
          <w:rFonts w:ascii="Times New Roman" w:hAnsi="Times New Roman" w:cs="Times New Roman"/>
          <w:sz w:val="24"/>
          <w:szCs w:val="24"/>
        </w:rPr>
        <w:t xml:space="preserve">adalah penjamin emisi bagi setiap perusahaan yang </w:t>
      </w:r>
      <w:proofErr w:type="gramStart"/>
      <w:r w:rsidRPr="00C75C44">
        <w:rPr>
          <w:rFonts w:ascii="Times New Roman" w:hAnsi="Times New Roman" w:cs="Times New Roman"/>
          <w:sz w:val="24"/>
          <w:szCs w:val="24"/>
        </w:rPr>
        <w:t>akan</w:t>
      </w:r>
      <w:proofErr w:type="gramEnd"/>
      <w:r w:rsidR="00171605" w:rsidRPr="00C75C44">
        <w:rPr>
          <w:rFonts w:ascii="Times New Roman" w:hAnsi="Times New Roman" w:cs="Times New Roman"/>
          <w:sz w:val="24"/>
          <w:szCs w:val="24"/>
        </w:rPr>
        <w:t xml:space="preserve"> menerbitkan sahamnya di </w:t>
      </w:r>
      <w:r w:rsidR="00171605" w:rsidRPr="00C75C44">
        <w:rPr>
          <w:rFonts w:ascii="Times New Roman" w:hAnsi="Times New Roman" w:cs="Times New Roman"/>
          <w:sz w:val="24"/>
          <w:szCs w:val="24"/>
          <w:lang w:val="id-ID"/>
        </w:rPr>
        <w:t>p</w:t>
      </w:r>
      <w:r w:rsidR="00171605" w:rsidRPr="00C75C44">
        <w:rPr>
          <w:rFonts w:ascii="Times New Roman" w:hAnsi="Times New Roman" w:cs="Times New Roman"/>
          <w:sz w:val="24"/>
          <w:szCs w:val="24"/>
        </w:rPr>
        <w:t xml:space="preserve">asar </w:t>
      </w:r>
      <w:r w:rsidR="00171605" w:rsidRPr="00C75C44">
        <w:rPr>
          <w:rFonts w:ascii="Times New Roman" w:hAnsi="Times New Roman" w:cs="Times New Roman"/>
          <w:sz w:val="24"/>
          <w:szCs w:val="24"/>
          <w:lang w:val="id-ID"/>
        </w:rPr>
        <w:t>m</w:t>
      </w:r>
      <w:r w:rsidRPr="00C75C44">
        <w:rPr>
          <w:rFonts w:ascii="Times New Roman" w:hAnsi="Times New Roman" w:cs="Times New Roman"/>
          <w:sz w:val="24"/>
          <w:szCs w:val="24"/>
        </w:rPr>
        <w:t>odal.</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Apabila sebuah perusahaan ternyata tidaklayak untuk </w:t>
      </w:r>
      <w:r w:rsidRPr="00C75C44">
        <w:rPr>
          <w:rFonts w:ascii="Times New Roman" w:hAnsi="Times New Roman" w:cs="Times New Roman"/>
          <w:i/>
          <w:sz w:val="24"/>
          <w:szCs w:val="24"/>
        </w:rPr>
        <w:t>go public</w:t>
      </w:r>
      <w:r w:rsidRPr="00C75C44">
        <w:rPr>
          <w:rFonts w:ascii="Times New Roman" w:hAnsi="Times New Roman" w:cs="Times New Roman"/>
          <w:sz w:val="24"/>
          <w:szCs w:val="24"/>
        </w:rPr>
        <w:t xml:space="preserve"> namun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nderwriter </w:t>
      </w:r>
      <w:r w:rsidRPr="00C75C44">
        <w:rPr>
          <w:rFonts w:ascii="Times New Roman" w:hAnsi="Times New Roman" w:cs="Times New Roman"/>
          <w:sz w:val="24"/>
          <w:szCs w:val="24"/>
        </w:rPr>
        <w:t>menyatakan bahwa perusahaan tersebut layak maka, resiko yang akan terjadi adalah</w:t>
      </w:r>
      <w:r w:rsidRPr="00C75C44">
        <w:rPr>
          <w:rFonts w:ascii="Times New Roman" w:hAnsi="Times New Roman" w:cs="Times New Roman"/>
          <w:sz w:val="24"/>
          <w:szCs w:val="24"/>
          <w:lang w:val="id-ID"/>
        </w:rPr>
        <w:t xml:space="preserve"> p</w:t>
      </w:r>
      <w:r w:rsidRPr="00C75C44">
        <w:rPr>
          <w:rFonts w:ascii="Times New Roman" w:hAnsi="Times New Roman" w:cs="Times New Roman"/>
          <w:sz w:val="24"/>
          <w:szCs w:val="24"/>
        </w:rPr>
        <w:t xml:space="preserve">erusahaan akan buruk dimata publik dan reputasi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nderwriter </w:t>
      </w:r>
      <w:r w:rsidRPr="00C75C44">
        <w:rPr>
          <w:rFonts w:ascii="Times New Roman" w:hAnsi="Times New Roman" w:cs="Times New Roman"/>
          <w:sz w:val="24"/>
          <w:szCs w:val="24"/>
        </w:rPr>
        <w:t xml:space="preserve">juga akan buruk dimata publik. Kemudian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harus membayar sesuai jumlah saham yang tidak laku di pasar modal.</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Reputasi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yang semakin tinggi, maka  tingkat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pada perusahaan yang melakukan IPO akan semakin rendah karena investor meyakini bahwa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yang bereputasi tinggi tidak menjamin emiten yang berkualitas rendah sehingga akan menimbulkan kepercayaan pada investor.</w:t>
      </w:r>
    </w:p>
    <w:p w:rsidR="004B463D" w:rsidRDefault="00952878"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Hasil penelitian menunjukkan Putra dan Sudjarni (2017) </w:t>
      </w:r>
      <w:r w:rsidR="00150563">
        <w:rPr>
          <w:rFonts w:ascii="Times New Roman" w:hAnsi="Times New Roman" w:cs="Times New Roman"/>
          <w:sz w:val="24"/>
          <w:szCs w:val="24"/>
          <w:lang w:val="id-ID"/>
        </w:rPr>
        <w:t>dan Rizq</w:t>
      </w:r>
      <w:r w:rsidRPr="00C75C44">
        <w:rPr>
          <w:rFonts w:ascii="Times New Roman" w:hAnsi="Times New Roman" w:cs="Times New Roman"/>
          <w:sz w:val="24"/>
          <w:szCs w:val="24"/>
          <w:lang w:val="id-ID"/>
        </w:rPr>
        <w:t xml:space="preserve">i dan Harto (2013) </w:t>
      </w:r>
      <w:r w:rsidRPr="00C75C44">
        <w:rPr>
          <w:rFonts w:ascii="Times New Roman" w:hAnsi="Times New Roman" w:cs="Times New Roman"/>
          <w:sz w:val="24"/>
          <w:szCs w:val="24"/>
        </w:rPr>
        <w:t xml:space="preserve">bahwa Reputasi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berpengaruh negative terhadap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w:t>
      </w:r>
      <w:r w:rsidR="004B463D">
        <w:rPr>
          <w:rFonts w:ascii="Times New Roman" w:hAnsi="Times New Roman" w:cs="Times New Roman"/>
          <w:sz w:val="24"/>
          <w:szCs w:val="24"/>
          <w:lang w:val="id-ID"/>
        </w:rPr>
        <w:t xml:space="preserve"> </w:t>
      </w:r>
      <w:r w:rsidR="00494580" w:rsidRPr="00A61F55">
        <w:rPr>
          <w:rFonts w:ascii="Times New Roman" w:hAnsi="Times New Roman" w:cs="Times New Roman"/>
          <w:sz w:val="24"/>
          <w:szCs w:val="24"/>
          <w:lang w:val="id-ID"/>
        </w:rPr>
        <w:t xml:space="preserve">Reputasi  </w:t>
      </w:r>
      <w:r w:rsidR="00494580" w:rsidRPr="00A61F55">
        <w:rPr>
          <w:rFonts w:ascii="Times New Roman" w:hAnsi="Times New Roman" w:cs="Times New Roman"/>
          <w:i/>
          <w:sz w:val="24"/>
          <w:szCs w:val="24"/>
          <w:lang w:val="id-ID"/>
        </w:rPr>
        <w:t>underwriter</w:t>
      </w:r>
      <w:r w:rsidR="00494580" w:rsidRPr="00A61F55">
        <w:rPr>
          <w:rFonts w:ascii="Times New Roman" w:hAnsi="Times New Roman" w:cs="Times New Roman"/>
          <w:sz w:val="24"/>
          <w:szCs w:val="24"/>
          <w:lang w:val="id-ID"/>
        </w:rPr>
        <w:t xml:space="preserve">  yang semakin tinggi, maka  tingkat  </w:t>
      </w:r>
      <w:r w:rsidR="00494580" w:rsidRPr="00A61F55">
        <w:rPr>
          <w:rFonts w:ascii="Times New Roman" w:hAnsi="Times New Roman" w:cs="Times New Roman"/>
          <w:i/>
          <w:sz w:val="24"/>
          <w:szCs w:val="24"/>
          <w:lang w:val="id-ID"/>
        </w:rPr>
        <w:t>underpricing</w:t>
      </w:r>
      <w:r w:rsidR="00494580" w:rsidRPr="00A61F55">
        <w:rPr>
          <w:rFonts w:ascii="Times New Roman" w:hAnsi="Times New Roman" w:cs="Times New Roman"/>
          <w:sz w:val="24"/>
          <w:szCs w:val="24"/>
          <w:lang w:val="id-ID"/>
        </w:rPr>
        <w:t xml:space="preserve"> </w:t>
      </w:r>
      <w:r w:rsidR="004B463D">
        <w:rPr>
          <w:rFonts w:ascii="Times New Roman" w:hAnsi="Times New Roman" w:cs="Times New Roman"/>
          <w:sz w:val="24"/>
          <w:szCs w:val="24"/>
          <w:lang w:val="id-ID"/>
        </w:rPr>
        <w:t xml:space="preserve"> </w:t>
      </w:r>
      <w:r w:rsidR="00494580" w:rsidRPr="00A61F55">
        <w:rPr>
          <w:rFonts w:ascii="Times New Roman" w:hAnsi="Times New Roman" w:cs="Times New Roman"/>
          <w:sz w:val="24"/>
          <w:szCs w:val="24"/>
          <w:lang w:val="id-ID"/>
        </w:rPr>
        <w:t xml:space="preserve">pada perusahaan yang melakukan IPO akan semakin rendah karena investor meyakini bahwa  </w:t>
      </w:r>
      <w:r w:rsidR="00494580" w:rsidRPr="00A61F55">
        <w:rPr>
          <w:rFonts w:ascii="Times New Roman" w:hAnsi="Times New Roman" w:cs="Times New Roman"/>
          <w:i/>
          <w:sz w:val="24"/>
          <w:szCs w:val="24"/>
          <w:lang w:val="id-ID"/>
        </w:rPr>
        <w:t>underwriter</w:t>
      </w:r>
      <w:r w:rsidR="00494580" w:rsidRPr="00A61F55">
        <w:rPr>
          <w:rFonts w:ascii="Times New Roman" w:hAnsi="Times New Roman" w:cs="Times New Roman"/>
          <w:sz w:val="24"/>
          <w:szCs w:val="24"/>
          <w:lang w:val="id-ID"/>
        </w:rPr>
        <w:t xml:space="preserve">  yang bereputasi tinggi tidak menjamin emiten yang berkualitas rendah sehingga akan menimbulkan kepercayaan pada investor.</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Senada dengan penelitian tersebut, pada penelitian yang telah dilakukan oleh Murtini (2015) bahwa reputasi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berpengaruh terhadap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nderpricing </w:t>
      </w:r>
      <w:r w:rsidRPr="00C75C44">
        <w:rPr>
          <w:rFonts w:ascii="Times New Roman" w:hAnsi="Times New Roman" w:cs="Times New Roman"/>
          <w:sz w:val="24"/>
          <w:szCs w:val="24"/>
        </w:rPr>
        <w:t xml:space="preserve">dan penelitian Khin, Wong W B, </w:t>
      </w:r>
      <w:r w:rsidRPr="00C75C44">
        <w:rPr>
          <w:rFonts w:ascii="Times New Roman" w:hAnsi="Times New Roman" w:cs="Times New Roman"/>
          <w:sz w:val="24"/>
          <w:szCs w:val="24"/>
          <w:lang w:val="id-ID"/>
        </w:rPr>
        <w:t xml:space="preserve">dan </w:t>
      </w:r>
      <w:r w:rsidRPr="00C75C44">
        <w:rPr>
          <w:rFonts w:ascii="Times New Roman" w:hAnsi="Times New Roman" w:cs="Times New Roman"/>
          <w:sz w:val="24"/>
          <w:szCs w:val="24"/>
        </w:rPr>
        <w:t xml:space="preserve">Ting (2017) dalam jurnalnya </w:t>
      </w:r>
      <w:r w:rsidRPr="00C75C44">
        <w:rPr>
          <w:rFonts w:ascii="Times New Roman" w:hAnsi="Times New Roman" w:cs="Times New Roman"/>
          <w:i/>
          <w:sz w:val="24"/>
          <w:szCs w:val="24"/>
        </w:rPr>
        <w:t xml:space="preserve">Initial Public Offering (IPO) Underpricing in Malaysian settings </w:t>
      </w:r>
      <w:r w:rsidRPr="00C75C44">
        <w:rPr>
          <w:rFonts w:ascii="Times New Roman" w:hAnsi="Times New Roman" w:cs="Times New Roman"/>
          <w:sz w:val="24"/>
          <w:szCs w:val="24"/>
        </w:rPr>
        <w:t xml:space="preserve">bahwa reputasi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nderwriter </w:t>
      </w:r>
      <w:r w:rsidRPr="00C75C44">
        <w:rPr>
          <w:rFonts w:ascii="Times New Roman" w:hAnsi="Times New Roman" w:cs="Times New Roman"/>
          <w:sz w:val="24"/>
          <w:szCs w:val="24"/>
        </w:rPr>
        <w:t xml:space="preserve">berpengaruh terhadap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4B463D">
        <w:rPr>
          <w:rFonts w:ascii="Times New Roman" w:hAnsi="Times New Roman" w:cs="Times New Roman"/>
          <w:i/>
          <w:sz w:val="24"/>
          <w:szCs w:val="24"/>
          <w:lang w:val="id-ID"/>
        </w:rPr>
        <w:t xml:space="preserve"> </w:t>
      </w:r>
      <w:r w:rsidR="004B463D" w:rsidRPr="00B34D92">
        <w:rPr>
          <w:rFonts w:ascii="Times New Roman" w:hAnsi="Times New Roman" w:cs="Times New Roman"/>
          <w:bCs/>
          <w:sz w:val="24"/>
          <w:szCs w:val="24"/>
        </w:rPr>
        <w:t xml:space="preserve">Johnston </w:t>
      </w:r>
      <w:r w:rsidR="004B463D" w:rsidRPr="00B34D92">
        <w:rPr>
          <w:rFonts w:ascii="Times New Roman" w:hAnsi="Times New Roman" w:cs="Times New Roman"/>
          <w:bCs/>
          <w:sz w:val="24"/>
          <w:szCs w:val="24"/>
          <w:lang w:val="id-ID"/>
        </w:rPr>
        <w:t xml:space="preserve">dan </w:t>
      </w:r>
      <w:r w:rsidR="004B463D" w:rsidRPr="00B34D92">
        <w:rPr>
          <w:rFonts w:ascii="Times New Roman" w:hAnsi="Times New Roman" w:cs="Times New Roman"/>
          <w:bCs/>
          <w:sz w:val="24"/>
          <w:szCs w:val="24"/>
        </w:rPr>
        <w:t>Roten (20015) menyat</w:t>
      </w:r>
      <w:r w:rsidR="004B463D" w:rsidRPr="00B34D92">
        <w:rPr>
          <w:rFonts w:ascii="Times New Roman" w:hAnsi="Times New Roman" w:cs="Times New Roman"/>
          <w:bCs/>
          <w:sz w:val="24"/>
          <w:szCs w:val="24"/>
          <w:lang w:val="id-ID"/>
        </w:rPr>
        <w:t>a</w:t>
      </w:r>
      <w:r w:rsidR="004B463D" w:rsidRPr="00B34D92">
        <w:rPr>
          <w:rFonts w:ascii="Times New Roman" w:hAnsi="Times New Roman" w:cs="Times New Roman"/>
          <w:bCs/>
          <w:sz w:val="24"/>
          <w:szCs w:val="24"/>
        </w:rPr>
        <w:t xml:space="preserve">kan bahwa </w:t>
      </w:r>
      <w:r w:rsidR="004B463D" w:rsidRPr="00B34D92">
        <w:rPr>
          <w:rFonts w:ascii="Times New Roman" w:hAnsi="Times New Roman" w:cs="Times New Roman"/>
          <w:sz w:val="24"/>
          <w:szCs w:val="24"/>
        </w:rPr>
        <w:t>pengalaman dan sumber daya memungkinkan para penjamin emisi yang bergengsi untuk menawarkan harga penaw</w:t>
      </w:r>
      <w:r w:rsidR="004B463D">
        <w:rPr>
          <w:rFonts w:ascii="Times New Roman" w:hAnsi="Times New Roman" w:cs="Times New Roman"/>
          <w:sz w:val="24"/>
          <w:szCs w:val="24"/>
        </w:rPr>
        <w:t>aran baru secara lebih akurat</w:t>
      </w:r>
      <w:r w:rsidR="004B463D">
        <w:rPr>
          <w:rFonts w:ascii="Times New Roman" w:hAnsi="Times New Roman" w:cs="Times New Roman"/>
          <w:sz w:val="24"/>
          <w:szCs w:val="24"/>
          <w:lang w:val="id-ID"/>
        </w:rPr>
        <w:t xml:space="preserve"> o</w:t>
      </w:r>
      <w:r w:rsidR="004B463D" w:rsidRPr="00B34D92">
        <w:rPr>
          <w:rFonts w:ascii="Times New Roman" w:hAnsi="Times New Roman" w:cs="Times New Roman"/>
          <w:sz w:val="24"/>
          <w:szCs w:val="24"/>
        </w:rPr>
        <w:t xml:space="preserve">leh karena itu, </w:t>
      </w:r>
      <w:r w:rsidR="004B463D" w:rsidRPr="00D529BD">
        <w:rPr>
          <w:rFonts w:ascii="Times New Roman" w:hAnsi="Times New Roman" w:cs="Times New Roman"/>
          <w:i/>
          <w:sz w:val="24"/>
          <w:szCs w:val="24"/>
        </w:rPr>
        <w:t>underwriter</w:t>
      </w:r>
      <w:r w:rsidR="004B463D" w:rsidRPr="00B34D92">
        <w:rPr>
          <w:rFonts w:ascii="Times New Roman" w:hAnsi="Times New Roman" w:cs="Times New Roman"/>
          <w:sz w:val="24"/>
          <w:szCs w:val="24"/>
        </w:rPr>
        <w:t xml:space="preserve"> bergengsi menyatakan bahwa harga penawaran yang tepat adalah memiliki underpricing lebih rendah daripada IPO yang ditanggung oleh </w:t>
      </w:r>
      <w:r w:rsidR="004B463D" w:rsidRPr="00D529BD">
        <w:rPr>
          <w:rFonts w:ascii="Times New Roman" w:hAnsi="Times New Roman" w:cs="Times New Roman"/>
          <w:i/>
          <w:sz w:val="24"/>
          <w:szCs w:val="24"/>
        </w:rPr>
        <w:t>underwriter</w:t>
      </w:r>
      <w:r w:rsidR="004B463D" w:rsidRPr="00B34D92">
        <w:rPr>
          <w:rFonts w:ascii="Times New Roman" w:hAnsi="Times New Roman" w:cs="Times New Roman"/>
          <w:sz w:val="24"/>
          <w:szCs w:val="24"/>
        </w:rPr>
        <w:t xml:space="preserve"> yang kurang bergengsi.</w:t>
      </w:r>
      <w:r w:rsidR="004B463D" w:rsidRPr="00B34D92">
        <w:rPr>
          <w:rFonts w:ascii="Times New Roman" w:hAnsi="Times New Roman" w:cs="Times New Roman"/>
          <w:sz w:val="24"/>
          <w:szCs w:val="24"/>
          <w:lang w:val="id-ID"/>
        </w:rPr>
        <w:t xml:space="preserve"> </w:t>
      </w:r>
    </w:p>
    <w:p w:rsidR="00952878" w:rsidRPr="00494580" w:rsidRDefault="00494580" w:rsidP="00C75C44">
      <w:pPr>
        <w:spacing w:line="240" w:lineRule="auto"/>
        <w:jc w:val="both"/>
        <w:rPr>
          <w:rFonts w:ascii="Times New Roman" w:hAnsi="Times New Roman" w:cs="Times New Roman"/>
          <w:sz w:val="24"/>
          <w:szCs w:val="24"/>
          <w:lang w:val="id-ID"/>
        </w:rPr>
      </w:pPr>
      <w:r w:rsidRPr="00A61F55">
        <w:rPr>
          <w:rFonts w:ascii="Times New Roman" w:hAnsi="Times New Roman" w:cs="Times New Roman"/>
          <w:sz w:val="24"/>
          <w:szCs w:val="24"/>
          <w:lang w:val="id-ID"/>
        </w:rPr>
        <w:t xml:space="preserve">Hal ini mengartikan bahwa calon emiten akan menggunakan </w:t>
      </w:r>
      <w:r w:rsidRPr="00A61F55">
        <w:rPr>
          <w:rFonts w:ascii="Times New Roman" w:hAnsi="Times New Roman" w:cs="Times New Roman"/>
          <w:i/>
          <w:sz w:val="24"/>
          <w:szCs w:val="24"/>
          <w:lang w:val="id-ID"/>
        </w:rPr>
        <w:t xml:space="preserve">underwriter </w:t>
      </w:r>
      <w:r w:rsidRPr="00A61F55">
        <w:rPr>
          <w:rFonts w:ascii="Times New Roman" w:hAnsi="Times New Roman" w:cs="Times New Roman"/>
          <w:sz w:val="24"/>
          <w:szCs w:val="24"/>
          <w:lang w:val="id-ID"/>
        </w:rPr>
        <w:t xml:space="preserve">dalam menentukan harga saham yang akan dijual di pasar perdana sehingga </w:t>
      </w:r>
      <w:r w:rsidRPr="00A61F55">
        <w:rPr>
          <w:rFonts w:ascii="Times New Roman" w:hAnsi="Times New Roman" w:cs="Times New Roman"/>
          <w:i/>
          <w:sz w:val="24"/>
          <w:szCs w:val="24"/>
          <w:lang w:val="id-ID"/>
        </w:rPr>
        <w:t>underwriter</w:t>
      </w:r>
      <w:r w:rsidRPr="00A61F55">
        <w:rPr>
          <w:rFonts w:ascii="Times New Roman" w:hAnsi="Times New Roman" w:cs="Times New Roman"/>
          <w:sz w:val="24"/>
          <w:szCs w:val="24"/>
          <w:lang w:val="id-ID"/>
        </w:rPr>
        <w:t xml:space="preserve"> yang reputasinya semakin baik maka akan mengurangi tingkat </w:t>
      </w:r>
      <w:r w:rsidRPr="00A61F55">
        <w:rPr>
          <w:rFonts w:ascii="Times New Roman" w:hAnsi="Times New Roman" w:cs="Times New Roman"/>
          <w:i/>
          <w:sz w:val="24"/>
          <w:szCs w:val="24"/>
          <w:lang w:val="id-ID"/>
        </w:rPr>
        <w:t>u</w:t>
      </w:r>
      <w:r>
        <w:rPr>
          <w:rFonts w:ascii="Times New Roman" w:hAnsi="Times New Roman" w:cs="Times New Roman"/>
          <w:i/>
          <w:sz w:val="24"/>
          <w:szCs w:val="24"/>
          <w:lang w:val="id-ID"/>
        </w:rPr>
        <w:t>nderpricing</w:t>
      </w:r>
      <w:r w:rsidRPr="00A61F55">
        <w:rPr>
          <w:rFonts w:ascii="Times New Roman" w:hAnsi="Times New Roman" w:cs="Times New Roman"/>
          <w:sz w:val="24"/>
          <w:szCs w:val="24"/>
          <w:lang w:val="id-ID"/>
        </w:rPr>
        <w:t>.</w:t>
      </w:r>
      <w:r w:rsidR="00952878" w:rsidRPr="00C75C44">
        <w:rPr>
          <w:rFonts w:ascii="Times New Roman" w:hAnsi="Times New Roman" w:cs="Times New Roman"/>
          <w:sz w:val="24"/>
          <w:szCs w:val="24"/>
        </w:rPr>
        <w:t>Tidak senada dengan penelitian tersebut, pada penelitian yang dilakukan oleh Pahlevi (2014) dan Lestari</w:t>
      </w:r>
      <w:r w:rsidR="00952878" w:rsidRPr="00434108">
        <w:rPr>
          <w:rFonts w:ascii="Times New Roman" w:hAnsi="Times New Roman" w:cs="Times New Roman"/>
          <w:i/>
          <w:sz w:val="24"/>
          <w:szCs w:val="24"/>
          <w:lang w:val="id-ID"/>
        </w:rPr>
        <w:t>et, al</w:t>
      </w:r>
      <w:r w:rsidR="00952878" w:rsidRPr="00C75C44">
        <w:rPr>
          <w:rFonts w:ascii="Times New Roman" w:hAnsi="Times New Roman" w:cs="Times New Roman"/>
          <w:sz w:val="24"/>
          <w:szCs w:val="24"/>
        </w:rPr>
        <w:t xml:space="preserve"> (2015) menunjukkan Reputasi </w:t>
      </w:r>
      <w:r w:rsidR="00171605" w:rsidRPr="00C75C44">
        <w:rPr>
          <w:rFonts w:ascii="Times New Roman" w:hAnsi="Times New Roman" w:cs="Times New Roman"/>
          <w:i/>
          <w:sz w:val="24"/>
          <w:szCs w:val="24"/>
          <w:lang w:val="id-ID"/>
        </w:rPr>
        <w:t>u</w:t>
      </w:r>
      <w:r w:rsidR="00952878" w:rsidRPr="00C75C44">
        <w:rPr>
          <w:rFonts w:ascii="Times New Roman" w:hAnsi="Times New Roman" w:cs="Times New Roman"/>
          <w:i/>
          <w:sz w:val="24"/>
          <w:szCs w:val="24"/>
        </w:rPr>
        <w:t xml:space="preserve">nderwriter </w:t>
      </w:r>
      <w:r w:rsidR="00952878" w:rsidRPr="00C75C44">
        <w:rPr>
          <w:rFonts w:ascii="Times New Roman" w:hAnsi="Times New Roman" w:cs="Times New Roman"/>
          <w:sz w:val="24"/>
          <w:szCs w:val="24"/>
        </w:rPr>
        <w:t xml:space="preserve">tidak berpengaruh terhadap </w:t>
      </w:r>
      <w:r w:rsidR="00171605" w:rsidRPr="00C75C44">
        <w:rPr>
          <w:rFonts w:ascii="Times New Roman" w:hAnsi="Times New Roman" w:cs="Times New Roman"/>
          <w:i/>
          <w:sz w:val="24"/>
          <w:szCs w:val="24"/>
          <w:lang w:val="id-ID"/>
        </w:rPr>
        <w:t>u</w:t>
      </w:r>
      <w:r w:rsidR="00952878" w:rsidRPr="00C75C44">
        <w:rPr>
          <w:rFonts w:ascii="Times New Roman" w:hAnsi="Times New Roman" w:cs="Times New Roman"/>
          <w:i/>
          <w:sz w:val="24"/>
          <w:szCs w:val="24"/>
        </w:rPr>
        <w:t>nderpricing</w:t>
      </w:r>
      <w:r w:rsidR="00952878" w:rsidRPr="00C75C44">
        <w:rPr>
          <w:rFonts w:ascii="Times New Roman" w:hAnsi="Times New Roman" w:cs="Times New Roman"/>
          <w:sz w:val="24"/>
          <w:szCs w:val="24"/>
        </w:rPr>
        <w:t>.</w:t>
      </w:r>
      <w:r>
        <w:rPr>
          <w:rFonts w:ascii="Times New Roman" w:hAnsi="Times New Roman" w:cs="Times New Roman"/>
          <w:sz w:val="24"/>
          <w:szCs w:val="24"/>
          <w:lang w:val="id-ID"/>
        </w:rPr>
        <w:t xml:space="preserve"> Hal ini </w:t>
      </w:r>
      <w:r w:rsidRPr="00A61F55">
        <w:rPr>
          <w:rFonts w:ascii="Times New Roman" w:hAnsi="Times New Roman" w:cs="Times New Roman"/>
          <w:sz w:val="24"/>
          <w:szCs w:val="24"/>
          <w:lang w:val="id-ID"/>
        </w:rPr>
        <w:t xml:space="preserve">disebabkan karena Investor tidak memperhatikan penggunaan </w:t>
      </w:r>
      <w:r w:rsidRPr="00A61F55">
        <w:rPr>
          <w:rFonts w:ascii="Times New Roman" w:hAnsi="Times New Roman" w:cs="Times New Roman"/>
          <w:i/>
          <w:sz w:val="24"/>
          <w:szCs w:val="24"/>
          <w:lang w:val="id-ID"/>
        </w:rPr>
        <w:t>underwriter</w:t>
      </w:r>
      <w:r w:rsidRPr="00A61F55">
        <w:rPr>
          <w:rFonts w:ascii="Times New Roman" w:hAnsi="Times New Roman" w:cs="Times New Roman"/>
          <w:sz w:val="24"/>
          <w:szCs w:val="24"/>
          <w:lang w:val="id-ID"/>
        </w:rPr>
        <w:t xml:space="preserve"> yang digunakan oleh emiten bereputasi baik sehingga investor tidak dapat memperkirakan nilai yang pantas atau nilai yang sebenarnya bagi perusahaan IPO.</w:t>
      </w:r>
    </w:p>
    <w:p w:rsidR="00952878" w:rsidRPr="00C75C44" w:rsidRDefault="00952878" w:rsidP="00C75C44">
      <w:pPr>
        <w:spacing w:after="0" w:line="240" w:lineRule="auto"/>
        <w:jc w:val="both"/>
        <w:rPr>
          <w:rFonts w:ascii="Times New Roman" w:hAnsi="Times New Roman" w:cs="Times New Roman"/>
          <w:b/>
          <w:i/>
          <w:sz w:val="24"/>
          <w:szCs w:val="24"/>
          <w:lang w:val="id-ID"/>
        </w:rPr>
      </w:pPr>
      <w:r w:rsidRPr="00C75C44">
        <w:rPr>
          <w:rFonts w:ascii="Times New Roman" w:hAnsi="Times New Roman" w:cs="Times New Roman"/>
          <w:b/>
          <w:sz w:val="24"/>
          <w:szCs w:val="24"/>
        </w:rPr>
        <w:t>H1:</w:t>
      </w:r>
      <w:r w:rsidR="00511EB3">
        <w:rPr>
          <w:rFonts w:ascii="Times New Roman" w:hAnsi="Times New Roman" w:cs="Times New Roman"/>
          <w:b/>
          <w:sz w:val="24"/>
          <w:szCs w:val="24"/>
        </w:rPr>
        <w:t xml:space="preserve"> </w:t>
      </w:r>
      <w:r w:rsidRPr="00C75C44">
        <w:rPr>
          <w:rFonts w:ascii="Times New Roman" w:hAnsi="Times New Roman" w:cs="Times New Roman"/>
          <w:b/>
          <w:sz w:val="24"/>
          <w:szCs w:val="24"/>
        </w:rPr>
        <w:t>Reputasi</w:t>
      </w:r>
      <w:r w:rsidRPr="00C75C44">
        <w:rPr>
          <w:rFonts w:ascii="Times New Roman" w:hAnsi="Times New Roman" w:cs="Times New Roman"/>
          <w:b/>
          <w:sz w:val="24"/>
          <w:szCs w:val="24"/>
          <w:lang w:val="id-ID"/>
        </w:rPr>
        <w:t xml:space="preserve">u </w:t>
      </w:r>
      <w:r w:rsidRPr="00C75C44">
        <w:rPr>
          <w:rFonts w:ascii="Times New Roman" w:hAnsi="Times New Roman" w:cs="Times New Roman"/>
          <w:b/>
          <w:i/>
          <w:sz w:val="24"/>
          <w:szCs w:val="24"/>
          <w:lang w:val="id-ID"/>
        </w:rPr>
        <w:t>u</w:t>
      </w:r>
      <w:r w:rsidRPr="00C75C44">
        <w:rPr>
          <w:rFonts w:ascii="Times New Roman" w:hAnsi="Times New Roman" w:cs="Times New Roman"/>
          <w:b/>
          <w:i/>
          <w:sz w:val="24"/>
          <w:szCs w:val="24"/>
        </w:rPr>
        <w:t xml:space="preserve">nderwriter </w:t>
      </w:r>
      <w:r w:rsidRPr="00C75C44">
        <w:rPr>
          <w:rFonts w:ascii="Times New Roman" w:hAnsi="Times New Roman" w:cs="Times New Roman"/>
          <w:b/>
          <w:sz w:val="24"/>
          <w:szCs w:val="24"/>
        </w:rPr>
        <w:t>mempunyai pengaruh negatif terhadap</w:t>
      </w:r>
      <w:r w:rsidRPr="00C75C44">
        <w:rPr>
          <w:rFonts w:ascii="Times New Roman" w:hAnsi="Times New Roman" w:cs="Times New Roman"/>
          <w:b/>
          <w:i/>
          <w:sz w:val="24"/>
          <w:szCs w:val="24"/>
          <w:lang w:val="id-ID"/>
        </w:rPr>
        <w:t>u</w:t>
      </w:r>
      <w:r w:rsidRPr="00C75C44">
        <w:rPr>
          <w:rFonts w:ascii="Times New Roman" w:hAnsi="Times New Roman" w:cs="Times New Roman"/>
          <w:b/>
          <w:i/>
          <w:sz w:val="24"/>
          <w:szCs w:val="24"/>
        </w:rPr>
        <w:t>nderpricing</w:t>
      </w:r>
    </w:p>
    <w:p w:rsidR="00952878" w:rsidRPr="00C75C44" w:rsidRDefault="00952878" w:rsidP="00C75C44">
      <w:pPr>
        <w:spacing w:after="0" w:line="240" w:lineRule="auto"/>
        <w:jc w:val="both"/>
        <w:rPr>
          <w:rFonts w:ascii="Times New Roman" w:hAnsi="Times New Roman" w:cs="Times New Roman"/>
          <w:b/>
          <w:i/>
          <w:sz w:val="24"/>
          <w:szCs w:val="24"/>
          <w:lang w:val="id-ID"/>
        </w:rPr>
      </w:pPr>
    </w:p>
    <w:p w:rsidR="00952878" w:rsidRPr="00C75C44" w:rsidRDefault="00952878" w:rsidP="00C75C44">
      <w:pPr>
        <w:spacing w:after="0"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Pengaruh Reputasi Auditor Terhadap Underpricing</w:t>
      </w:r>
    </w:p>
    <w:p w:rsidR="004B463D" w:rsidRDefault="004B463D" w:rsidP="00C75C44">
      <w:pPr>
        <w:spacing w:after="0" w:line="240" w:lineRule="auto"/>
        <w:jc w:val="both"/>
        <w:rPr>
          <w:rFonts w:ascii="Times New Roman" w:hAnsi="Times New Roman" w:cs="Times New Roman"/>
          <w:sz w:val="24"/>
          <w:szCs w:val="24"/>
          <w:lang w:val="id-ID"/>
        </w:rPr>
      </w:pPr>
    </w:p>
    <w:p w:rsidR="004B463D" w:rsidRDefault="00952878" w:rsidP="004B463D">
      <w:pPr>
        <w:spacing w:after="0"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Fahmi (2015) Auditor penjamin emisi adalah </w:t>
      </w:r>
      <w:proofErr w:type="gramStart"/>
      <w:r w:rsidRPr="00C75C44">
        <w:rPr>
          <w:rFonts w:ascii="Times New Roman" w:hAnsi="Times New Roman" w:cs="Times New Roman"/>
          <w:sz w:val="24"/>
          <w:szCs w:val="24"/>
        </w:rPr>
        <w:t>kantor</w:t>
      </w:r>
      <w:proofErr w:type="gramEnd"/>
      <w:r w:rsidRPr="00C75C44">
        <w:rPr>
          <w:rFonts w:ascii="Times New Roman" w:hAnsi="Times New Roman" w:cs="Times New Roman"/>
          <w:sz w:val="24"/>
          <w:szCs w:val="24"/>
        </w:rPr>
        <w:t xml:space="preserve"> akuntan publik (KAP) yang telah ditunjuk dan menyatakan bahwa perusahaan tersebut layak untuk </w:t>
      </w:r>
      <w:r w:rsidRPr="00C75C44">
        <w:rPr>
          <w:rFonts w:ascii="Times New Roman" w:hAnsi="Times New Roman" w:cs="Times New Roman"/>
          <w:i/>
          <w:sz w:val="24"/>
          <w:szCs w:val="24"/>
        </w:rPr>
        <w:t>go public</w:t>
      </w:r>
      <w:r w:rsidRPr="00C75C44">
        <w:rPr>
          <w:rFonts w:ascii="Times New Roman" w:hAnsi="Times New Roman" w:cs="Times New Roman"/>
          <w:sz w:val="24"/>
          <w:szCs w:val="24"/>
        </w:rPr>
        <w:t>.</w:t>
      </w:r>
      <w:r w:rsidR="004B463D">
        <w:rPr>
          <w:rFonts w:ascii="Times New Roman" w:hAnsi="Times New Roman" w:cs="Times New Roman"/>
          <w:sz w:val="24"/>
          <w:szCs w:val="24"/>
          <w:lang w:val="id-ID"/>
        </w:rPr>
        <w:t xml:space="preserve"> </w:t>
      </w:r>
      <w:r w:rsidR="00494580" w:rsidRPr="003D0935">
        <w:rPr>
          <w:rFonts w:ascii="Times New Roman" w:hAnsi="Times New Roman" w:cs="Times New Roman"/>
          <w:sz w:val="24"/>
          <w:szCs w:val="24"/>
          <w:lang w:val="id-ID"/>
        </w:rPr>
        <w:t xml:space="preserve">Pernyataan kelayakan ditentukan oleh faktor kelayakan pada laporan keuangan dan hasil audit perusahaan tersebut yang secara aturan dan prosedur telah memenuhi syarat untuk </w:t>
      </w:r>
      <w:r w:rsidR="00494580" w:rsidRPr="003D0935">
        <w:rPr>
          <w:rFonts w:ascii="Times New Roman" w:hAnsi="Times New Roman" w:cs="Times New Roman"/>
          <w:i/>
          <w:sz w:val="24"/>
          <w:szCs w:val="24"/>
          <w:lang w:val="id-ID"/>
        </w:rPr>
        <w:t>go public</w:t>
      </w:r>
      <w:r w:rsidR="00494580">
        <w:rPr>
          <w:rFonts w:ascii="Times New Roman" w:hAnsi="Times New Roman" w:cs="Times New Roman"/>
          <w:sz w:val="24"/>
          <w:szCs w:val="24"/>
          <w:lang w:val="id-ID"/>
        </w:rPr>
        <w:t xml:space="preserve">. </w:t>
      </w:r>
      <w:r w:rsidR="00171605" w:rsidRPr="00C75C44">
        <w:rPr>
          <w:rFonts w:ascii="Times New Roman" w:hAnsi="Times New Roman" w:cs="Times New Roman"/>
          <w:sz w:val="24"/>
          <w:szCs w:val="24"/>
        </w:rPr>
        <w:lastRenderedPageBreak/>
        <w:t xml:space="preserve">Dalam </w:t>
      </w:r>
      <w:r w:rsidR="00171605" w:rsidRPr="00C75C44">
        <w:rPr>
          <w:rFonts w:ascii="Times New Roman" w:hAnsi="Times New Roman" w:cs="Times New Roman"/>
          <w:sz w:val="24"/>
          <w:szCs w:val="24"/>
          <w:lang w:val="id-ID"/>
        </w:rPr>
        <w:t>r</w:t>
      </w:r>
      <w:r w:rsidR="00171605" w:rsidRPr="00C75C44">
        <w:rPr>
          <w:rFonts w:ascii="Times New Roman" w:hAnsi="Times New Roman" w:cs="Times New Roman"/>
          <w:sz w:val="24"/>
          <w:szCs w:val="24"/>
        </w:rPr>
        <w:t xml:space="preserve">eputasi </w:t>
      </w:r>
      <w:r w:rsidR="00171605" w:rsidRPr="00C75C44">
        <w:rPr>
          <w:rFonts w:ascii="Times New Roman" w:hAnsi="Times New Roman" w:cs="Times New Roman"/>
          <w:sz w:val="24"/>
          <w:szCs w:val="24"/>
          <w:lang w:val="id-ID"/>
        </w:rPr>
        <w:t>a</w:t>
      </w:r>
      <w:r w:rsidRPr="00C75C44">
        <w:rPr>
          <w:rFonts w:ascii="Times New Roman" w:hAnsi="Times New Roman" w:cs="Times New Roman"/>
          <w:sz w:val="24"/>
          <w:szCs w:val="24"/>
        </w:rPr>
        <w:t xml:space="preserve">uditor juga sangat diperluhkan, karena jika emiten yang dijamin kelayakannya tersebut ternyata terjadi permasalahan dalam laporan keuangan maka reputasi auditor dan KAP akan buruk dimata masyarakat.Oleh karena itu, kualitas auditor turut memberikan pengaruh terhadap keberhasilan IPO yang ditunjukkan dengan adanya </w:t>
      </w:r>
      <w:r w:rsidR="00171605" w:rsidRPr="00C75C44">
        <w:rPr>
          <w:rFonts w:ascii="Times New Roman" w:hAnsi="Times New Roman" w:cs="Times New Roman"/>
          <w:i/>
          <w:sz w:val="24"/>
          <w:szCs w:val="24"/>
          <w:lang w:val="id-ID"/>
        </w:rPr>
        <w:t>un</w:t>
      </w:r>
      <w:r w:rsidRPr="00C75C44">
        <w:rPr>
          <w:rFonts w:ascii="Times New Roman" w:hAnsi="Times New Roman" w:cs="Times New Roman"/>
          <w:i/>
          <w:sz w:val="24"/>
          <w:szCs w:val="24"/>
        </w:rPr>
        <w:t>derpricing</w:t>
      </w:r>
      <w:r w:rsidRPr="00C75C44">
        <w:rPr>
          <w:rFonts w:ascii="Times New Roman" w:hAnsi="Times New Roman" w:cs="Times New Roman"/>
          <w:sz w:val="24"/>
          <w:szCs w:val="24"/>
        </w:rPr>
        <w:t xml:space="preserve"> yang kecil.</w:t>
      </w:r>
      <w:r w:rsidR="004B463D">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Pada penelitian yang dilakukan Lestari </w:t>
      </w:r>
      <w:proofErr w:type="gramStart"/>
      <w:r w:rsidRPr="00494580">
        <w:rPr>
          <w:rFonts w:ascii="Times New Roman" w:hAnsi="Times New Roman" w:cs="Times New Roman"/>
          <w:i/>
          <w:sz w:val="24"/>
          <w:szCs w:val="24"/>
        </w:rPr>
        <w:t>e</w:t>
      </w:r>
      <w:r w:rsidR="00171605" w:rsidRPr="00494580">
        <w:rPr>
          <w:rFonts w:ascii="Times New Roman" w:hAnsi="Times New Roman" w:cs="Times New Roman"/>
          <w:i/>
          <w:sz w:val="24"/>
          <w:szCs w:val="24"/>
        </w:rPr>
        <w:t>t</w:t>
      </w:r>
      <w:proofErr w:type="gramEnd"/>
      <w:r w:rsidR="00171605" w:rsidRPr="00494580">
        <w:rPr>
          <w:rFonts w:ascii="Times New Roman" w:hAnsi="Times New Roman" w:cs="Times New Roman"/>
          <w:i/>
          <w:sz w:val="24"/>
          <w:szCs w:val="24"/>
        </w:rPr>
        <w:t>, al</w:t>
      </w:r>
      <w:r w:rsidR="00171605" w:rsidRPr="00C75C44">
        <w:rPr>
          <w:rFonts w:ascii="Times New Roman" w:hAnsi="Times New Roman" w:cs="Times New Roman"/>
          <w:sz w:val="24"/>
          <w:szCs w:val="24"/>
        </w:rPr>
        <w:t xml:space="preserve"> (2015) menunjukkan bahwa </w:t>
      </w:r>
      <w:r w:rsidR="00171605" w:rsidRPr="00C75C44">
        <w:rPr>
          <w:rFonts w:ascii="Times New Roman" w:hAnsi="Times New Roman" w:cs="Times New Roman"/>
          <w:sz w:val="24"/>
          <w:szCs w:val="24"/>
          <w:lang w:val="id-ID"/>
        </w:rPr>
        <w:t>r</w:t>
      </w:r>
      <w:r w:rsidR="00171605" w:rsidRPr="00C75C44">
        <w:rPr>
          <w:rFonts w:ascii="Times New Roman" w:hAnsi="Times New Roman" w:cs="Times New Roman"/>
          <w:sz w:val="24"/>
          <w:szCs w:val="24"/>
        </w:rPr>
        <w:t xml:space="preserve">eputasi </w:t>
      </w:r>
      <w:r w:rsidR="00171605" w:rsidRPr="00C75C44">
        <w:rPr>
          <w:rFonts w:ascii="Times New Roman" w:hAnsi="Times New Roman" w:cs="Times New Roman"/>
          <w:sz w:val="24"/>
          <w:szCs w:val="24"/>
          <w:lang w:val="id-ID"/>
        </w:rPr>
        <w:t>a</w:t>
      </w:r>
      <w:r w:rsidRPr="00C75C44">
        <w:rPr>
          <w:rFonts w:ascii="Times New Roman" w:hAnsi="Times New Roman" w:cs="Times New Roman"/>
          <w:sz w:val="24"/>
          <w:szCs w:val="24"/>
        </w:rPr>
        <w:t>uditor berpengaruh negatif terhadap</w:t>
      </w:r>
      <w:r w:rsidR="004B463D">
        <w:rPr>
          <w:rFonts w:ascii="Times New Roman" w:hAnsi="Times New Roman" w:cs="Times New Roman"/>
          <w:sz w:val="24"/>
          <w:szCs w:val="24"/>
          <w:lang w:val="id-ID"/>
        </w:rPr>
        <w:t xml:space="preserve">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4B463D">
        <w:rPr>
          <w:rFonts w:ascii="Times New Roman" w:hAnsi="Times New Roman" w:cs="Times New Roman"/>
          <w:i/>
          <w:sz w:val="24"/>
          <w:szCs w:val="24"/>
          <w:lang w:val="id-ID"/>
        </w:rPr>
        <w:t xml:space="preserve"> </w:t>
      </w:r>
      <w:r w:rsidR="00494580" w:rsidRPr="003D0935">
        <w:rPr>
          <w:rFonts w:ascii="Times New Roman" w:hAnsi="Times New Roman" w:cs="Times New Roman"/>
          <w:sz w:val="24"/>
          <w:szCs w:val="24"/>
          <w:lang w:val="id-ID"/>
        </w:rPr>
        <w:t xml:space="preserve">Hasil penelitian ini berarti bahwa reputasi auditor mempengaruhi tinggi-rendahnya tingkat </w:t>
      </w:r>
      <w:r w:rsidR="00494580">
        <w:rPr>
          <w:rFonts w:ascii="Times New Roman" w:hAnsi="Times New Roman" w:cs="Times New Roman"/>
          <w:i/>
          <w:sz w:val="24"/>
          <w:szCs w:val="24"/>
          <w:lang w:val="id-ID"/>
        </w:rPr>
        <w:t>u</w:t>
      </w:r>
      <w:r w:rsidR="00494580" w:rsidRPr="00783A01">
        <w:rPr>
          <w:rFonts w:ascii="Times New Roman" w:hAnsi="Times New Roman" w:cs="Times New Roman"/>
          <w:i/>
          <w:sz w:val="24"/>
          <w:szCs w:val="24"/>
          <w:lang w:val="id-ID"/>
        </w:rPr>
        <w:t xml:space="preserve">nderpricing </w:t>
      </w:r>
      <w:r w:rsidR="00494580" w:rsidRPr="003D0935">
        <w:rPr>
          <w:rFonts w:ascii="Times New Roman" w:hAnsi="Times New Roman" w:cs="Times New Roman"/>
          <w:sz w:val="24"/>
          <w:szCs w:val="24"/>
          <w:lang w:val="id-ID"/>
        </w:rPr>
        <w:t>di pasar perdana.</w:t>
      </w:r>
    </w:p>
    <w:p w:rsidR="004B463D" w:rsidRDefault="004B463D" w:rsidP="00C75C44">
      <w:pPr>
        <w:spacing w:after="0" w:line="240" w:lineRule="auto"/>
        <w:jc w:val="both"/>
        <w:rPr>
          <w:rFonts w:ascii="Times New Roman" w:hAnsi="Times New Roman" w:cs="Times New Roman"/>
          <w:sz w:val="24"/>
          <w:szCs w:val="24"/>
          <w:lang w:val="id-ID"/>
        </w:rPr>
      </w:pPr>
      <w:r w:rsidRPr="004B463D">
        <w:rPr>
          <w:rFonts w:ascii="Times New Roman" w:hAnsi="Times New Roman" w:cs="Times New Roman"/>
          <w:color w:val="000000" w:themeColor="text1"/>
          <w:sz w:val="24"/>
          <w:szCs w:val="24"/>
          <w:lang w:val="id-ID"/>
        </w:rPr>
        <w:t>Martani, Sinaga dan Syahroza (2012) menyatakan bahwa l</w:t>
      </w:r>
      <w:r w:rsidRPr="004B463D">
        <w:rPr>
          <w:rFonts w:ascii="Times New Roman" w:hAnsi="Times New Roman" w:cs="Times New Roman"/>
          <w:color w:val="000000" w:themeColor="text1"/>
          <w:sz w:val="24"/>
          <w:szCs w:val="24"/>
        </w:rPr>
        <w:t>aporan keuangan yang diaudit akan meningkatkan keandalan informasi bagi pengguna</w:t>
      </w:r>
      <w:r w:rsidRPr="004B463D">
        <w:rPr>
          <w:rFonts w:ascii="Times New Roman" w:hAnsi="Times New Roman" w:cs="Times New Roman"/>
          <w:color w:val="000000" w:themeColor="text1"/>
          <w:sz w:val="24"/>
          <w:szCs w:val="24"/>
          <w:lang w:val="id-ID"/>
        </w:rPr>
        <w:t xml:space="preserve"> dan l</w:t>
      </w:r>
      <w:r w:rsidRPr="004B463D">
        <w:rPr>
          <w:rFonts w:ascii="Times New Roman" w:hAnsi="Times New Roman" w:cs="Times New Roman"/>
          <w:color w:val="000000" w:themeColor="text1"/>
          <w:sz w:val="24"/>
          <w:szCs w:val="24"/>
        </w:rPr>
        <w:t xml:space="preserve">aporan keuangan yang </w:t>
      </w:r>
      <w:r w:rsidRPr="004B463D">
        <w:rPr>
          <w:rFonts w:ascii="Times New Roman" w:hAnsi="Times New Roman" w:cs="Times New Roman"/>
          <w:color w:val="000000" w:themeColor="text1"/>
          <w:sz w:val="24"/>
          <w:szCs w:val="24"/>
          <w:lang w:val="id-ID"/>
        </w:rPr>
        <w:t>andal</w:t>
      </w:r>
      <w:r w:rsidRPr="004B463D">
        <w:rPr>
          <w:rFonts w:ascii="Times New Roman" w:hAnsi="Times New Roman" w:cs="Times New Roman"/>
          <w:color w:val="000000" w:themeColor="text1"/>
          <w:sz w:val="24"/>
          <w:szCs w:val="24"/>
        </w:rPr>
        <w:t xml:space="preserve"> akan mengurangi informasi asimetri bagi pengguna.</w:t>
      </w:r>
      <w:r w:rsidRPr="004B463D">
        <w:rPr>
          <w:rFonts w:ascii="Times New Roman" w:hAnsi="Times New Roman" w:cs="Times New Roman"/>
          <w:color w:val="000000" w:themeColor="text1"/>
          <w:sz w:val="24"/>
          <w:szCs w:val="24"/>
          <w:lang w:val="id-ID"/>
        </w:rPr>
        <w:t xml:space="preserve"> Pengguna dalam hal ini adalah investor, investor dapat mengetahui prospek suatu perusahaan dengan melihat laporan keuangan yang telah diaudit oleh auditor yang berpengalaman dan bereputasi, karena auditor yang bereputasi baik pasti akan sangat berhati-hati dalam menentukan perusahaan layak atau tidak untuk go publik serta laporan keuangan yang diterbitkan merupakan hasil audit yang berkualitas dan dipercaya. </w:t>
      </w:r>
    </w:p>
    <w:p w:rsidR="00952878" w:rsidRPr="004B463D" w:rsidRDefault="00952878" w:rsidP="00C75C44">
      <w:pPr>
        <w:spacing w:after="0"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Namun, pada penelitian Purwanto, </w:t>
      </w:r>
      <w:r w:rsidRPr="00C75C44">
        <w:rPr>
          <w:rFonts w:ascii="Times New Roman" w:hAnsi="Times New Roman" w:cs="Times New Roman"/>
          <w:sz w:val="24"/>
          <w:szCs w:val="24"/>
          <w:lang w:val="id-ID"/>
        </w:rPr>
        <w:t>Agustiningsih, Insani dan Wahyono</w:t>
      </w:r>
      <w:r w:rsidRPr="00C75C44">
        <w:rPr>
          <w:rFonts w:ascii="Times New Roman" w:hAnsi="Times New Roman" w:cs="Times New Roman"/>
          <w:sz w:val="24"/>
          <w:szCs w:val="24"/>
        </w:rPr>
        <w:t xml:space="preserve"> (2014)</w:t>
      </w:r>
      <w:r w:rsidRPr="00C75C44">
        <w:rPr>
          <w:rFonts w:ascii="Times New Roman" w:hAnsi="Times New Roman" w:cs="Times New Roman"/>
          <w:sz w:val="24"/>
          <w:szCs w:val="24"/>
          <w:lang w:val="id-ID"/>
        </w:rPr>
        <w:t xml:space="preserve"> dan Rizqi dan Harto (2013)</w:t>
      </w:r>
      <w:r w:rsidR="00494580">
        <w:rPr>
          <w:rFonts w:ascii="Times New Roman" w:hAnsi="Times New Roman" w:cs="Times New Roman"/>
          <w:sz w:val="24"/>
          <w:szCs w:val="24"/>
        </w:rPr>
        <w:t xml:space="preserve"> tidak senada dengan pen</w:t>
      </w:r>
      <w:r w:rsidR="00494580">
        <w:rPr>
          <w:rFonts w:ascii="Times New Roman" w:hAnsi="Times New Roman" w:cs="Times New Roman"/>
          <w:sz w:val="24"/>
          <w:szCs w:val="24"/>
          <w:lang w:val="id-ID"/>
        </w:rPr>
        <w:t>e</w:t>
      </w:r>
      <w:r w:rsidRPr="00C75C44">
        <w:rPr>
          <w:rFonts w:ascii="Times New Roman" w:hAnsi="Times New Roman" w:cs="Times New Roman"/>
          <w:sz w:val="24"/>
          <w:szCs w:val="24"/>
        </w:rPr>
        <w:t xml:space="preserve">litian Lestari </w:t>
      </w:r>
      <w:r w:rsidRPr="00494580">
        <w:rPr>
          <w:rFonts w:ascii="Times New Roman" w:hAnsi="Times New Roman" w:cs="Times New Roman"/>
          <w:i/>
          <w:sz w:val="24"/>
          <w:szCs w:val="24"/>
        </w:rPr>
        <w:t>et, al</w:t>
      </w:r>
      <w:r w:rsidR="004B463D">
        <w:rPr>
          <w:rFonts w:ascii="Times New Roman" w:hAnsi="Times New Roman" w:cs="Times New Roman"/>
          <w:i/>
          <w:sz w:val="24"/>
          <w:szCs w:val="24"/>
          <w:lang w:val="id-ID"/>
        </w:rPr>
        <w:t xml:space="preserve"> </w:t>
      </w:r>
      <w:r w:rsidR="00494580">
        <w:rPr>
          <w:rFonts w:ascii="Times New Roman" w:hAnsi="Times New Roman" w:cs="Times New Roman"/>
          <w:sz w:val="24"/>
          <w:szCs w:val="24"/>
        </w:rPr>
        <w:t>(2015)</w:t>
      </w:r>
      <w:r w:rsidR="00494580">
        <w:rPr>
          <w:rFonts w:ascii="Times New Roman" w:hAnsi="Times New Roman" w:cs="Times New Roman"/>
          <w:sz w:val="24"/>
          <w:szCs w:val="24"/>
          <w:lang w:val="id-ID"/>
        </w:rPr>
        <w:t xml:space="preserve"> yang </w:t>
      </w:r>
      <w:r w:rsidR="00171605" w:rsidRPr="00C75C44">
        <w:rPr>
          <w:rFonts w:ascii="Times New Roman" w:hAnsi="Times New Roman" w:cs="Times New Roman"/>
          <w:sz w:val="24"/>
          <w:szCs w:val="24"/>
        </w:rPr>
        <w:t xml:space="preserve">menujukkan bahwa </w:t>
      </w:r>
      <w:r w:rsidR="00171605" w:rsidRPr="00C75C44">
        <w:rPr>
          <w:rFonts w:ascii="Times New Roman" w:hAnsi="Times New Roman" w:cs="Times New Roman"/>
          <w:sz w:val="24"/>
          <w:szCs w:val="24"/>
          <w:lang w:val="id-ID"/>
        </w:rPr>
        <w:t>r</w:t>
      </w:r>
      <w:r w:rsidRPr="00C75C44">
        <w:rPr>
          <w:rFonts w:ascii="Times New Roman" w:hAnsi="Times New Roman" w:cs="Times New Roman"/>
          <w:sz w:val="24"/>
          <w:szCs w:val="24"/>
        </w:rPr>
        <w:t>ep</w:t>
      </w:r>
      <w:r w:rsidR="00171605" w:rsidRPr="00C75C44">
        <w:rPr>
          <w:rFonts w:ascii="Times New Roman" w:hAnsi="Times New Roman" w:cs="Times New Roman"/>
          <w:sz w:val="24"/>
          <w:szCs w:val="24"/>
          <w:lang w:val="id-ID"/>
        </w:rPr>
        <w:t>u</w:t>
      </w:r>
      <w:r w:rsidR="00171605" w:rsidRPr="00C75C44">
        <w:rPr>
          <w:rFonts w:ascii="Times New Roman" w:hAnsi="Times New Roman" w:cs="Times New Roman"/>
          <w:sz w:val="24"/>
          <w:szCs w:val="24"/>
        </w:rPr>
        <w:t xml:space="preserve">tasi </w:t>
      </w:r>
      <w:r w:rsidR="00171605" w:rsidRPr="00C75C44">
        <w:rPr>
          <w:rFonts w:ascii="Times New Roman" w:hAnsi="Times New Roman" w:cs="Times New Roman"/>
          <w:sz w:val="24"/>
          <w:szCs w:val="24"/>
          <w:lang w:val="id-ID"/>
        </w:rPr>
        <w:t>a</w:t>
      </w:r>
      <w:r w:rsidRPr="00C75C44">
        <w:rPr>
          <w:rFonts w:ascii="Times New Roman" w:hAnsi="Times New Roman" w:cs="Times New Roman"/>
          <w:sz w:val="24"/>
          <w:szCs w:val="24"/>
        </w:rPr>
        <w:t xml:space="preserve">uditor tidak berpengaruh signifikan terhadap </w:t>
      </w:r>
      <w:r w:rsidR="00171605"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060FF4">
        <w:rPr>
          <w:rFonts w:ascii="Times New Roman" w:hAnsi="Times New Roman" w:cs="Times New Roman"/>
          <w:sz w:val="24"/>
          <w:szCs w:val="24"/>
          <w:lang w:val="id-ID"/>
        </w:rPr>
        <w:t xml:space="preserve">Sehingga hal tersebut menyatakan bahwa </w:t>
      </w:r>
      <w:r w:rsidR="00494580" w:rsidRPr="003D0935">
        <w:rPr>
          <w:rFonts w:ascii="Times New Roman" w:hAnsi="Times New Roman" w:cs="Times New Roman"/>
          <w:sz w:val="24"/>
          <w:szCs w:val="24"/>
          <w:lang w:val="id-ID"/>
        </w:rPr>
        <w:t>investor tidak mempertimbangkan reputasi auditor dalam menilai emiten yang melakukan IPO.</w:t>
      </w:r>
    </w:p>
    <w:p w:rsidR="00952878" w:rsidRDefault="00952878" w:rsidP="00C75C44">
      <w:pPr>
        <w:spacing w:after="0" w:line="240" w:lineRule="auto"/>
        <w:jc w:val="both"/>
        <w:rPr>
          <w:rFonts w:ascii="Times New Roman" w:hAnsi="Times New Roman" w:cs="Times New Roman"/>
          <w:b/>
          <w:i/>
          <w:sz w:val="24"/>
          <w:szCs w:val="24"/>
          <w:lang w:val="id-ID"/>
        </w:rPr>
      </w:pPr>
      <w:proofErr w:type="gramStart"/>
      <w:r w:rsidRPr="00C75C44">
        <w:rPr>
          <w:rFonts w:ascii="Times New Roman" w:hAnsi="Times New Roman" w:cs="Times New Roman"/>
          <w:b/>
          <w:sz w:val="24"/>
          <w:szCs w:val="24"/>
        </w:rPr>
        <w:t>H2</w:t>
      </w:r>
      <w:r w:rsidR="00511EB3">
        <w:rPr>
          <w:rFonts w:ascii="Times New Roman" w:hAnsi="Times New Roman" w:cs="Times New Roman"/>
          <w:b/>
          <w:sz w:val="24"/>
          <w:szCs w:val="24"/>
          <w:lang w:val="id-ID"/>
        </w:rPr>
        <w:t xml:space="preserve"> :</w:t>
      </w:r>
      <w:proofErr w:type="gramEnd"/>
      <w:r w:rsidR="00511EB3">
        <w:rPr>
          <w:rFonts w:ascii="Times New Roman" w:hAnsi="Times New Roman" w:cs="Times New Roman"/>
          <w:b/>
          <w:sz w:val="24"/>
          <w:szCs w:val="24"/>
        </w:rPr>
        <w:t xml:space="preserve"> </w:t>
      </w:r>
      <w:r w:rsidRPr="00C75C44">
        <w:rPr>
          <w:rFonts w:ascii="Times New Roman" w:hAnsi="Times New Roman" w:cs="Times New Roman"/>
          <w:b/>
          <w:sz w:val="24"/>
          <w:szCs w:val="24"/>
        </w:rPr>
        <w:t xml:space="preserve">Reputasi </w:t>
      </w:r>
      <w:r w:rsidRPr="00C75C44">
        <w:rPr>
          <w:rFonts w:ascii="Times New Roman" w:hAnsi="Times New Roman" w:cs="Times New Roman"/>
          <w:b/>
          <w:sz w:val="24"/>
          <w:szCs w:val="24"/>
          <w:lang w:val="id-ID"/>
        </w:rPr>
        <w:t>a</w:t>
      </w:r>
      <w:r w:rsidRPr="00C75C44">
        <w:rPr>
          <w:rFonts w:ascii="Times New Roman" w:hAnsi="Times New Roman" w:cs="Times New Roman"/>
          <w:b/>
          <w:sz w:val="24"/>
          <w:szCs w:val="24"/>
        </w:rPr>
        <w:t>uditor mempunyai pengaruh negatif terhadap</w:t>
      </w:r>
      <w:r w:rsidRPr="00C75C44">
        <w:rPr>
          <w:rFonts w:ascii="Times New Roman" w:hAnsi="Times New Roman" w:cs="Times New Roman"/>
          <w:b/>
          <w:i/>
          <w:sz w:val="24"/>
          <w:szCs w:val="24"/>
        </w:rPr>
        <w:t>underpricing</w:t>
      </w:r>
    </w:p>
    <w:p w:rsidR="00060FF4" w:rsidRPr="00060FF4" w:rsidRDefault="00060FF4" w:rsidP="00C75C44">
      <w:pPr>
        <w:spacing w:after="0" w:line="240" w:lineRule="auto"/>
        <w:jc w:val="both"/>
        <w:rPr>
          <w:rFonts w:ascii="Times New Roman" w:hAnsi="Times New Roman" w:cs="Times New Roman"/>
          <w:b/>
          <w:i/>
          <w:sz w:val="24"/>
          <w:szCs w:val="24"/>
          <w:lang w:val="id-ID"/>
        </w:rPr>
      </w:pPr>
    </w:p>
    <w:p w:rsidR="00D75E5F" w:rsidRPr="00C75C44" w:rsidRDefault="00D75E5F" w:rsidP="00C75C44">
      <w:pPr>
        <w:spacing w:after="0" w:line="240" w:lineRule="auto"/>
        <w:jc w:val="both"/>
        <w:rPr>
          <w:rFonts w:ascii="Times New Roman" w:hAnsi="Times New Roman" w:cs="Times New Roman"/>
          <w:b/>
          <w:i/>
          <w:sz w:val="24"/>
          <w:szCs w:val="24"/>
          <w:lang w:val="id-ID"/>
        </w:rPr>
      </w:pPr>
      <w:r w:rsidRPr="00C75C44">
        <w:rPr>
          <w:rFonts w:ascii="Times New Roman" w:hAnsi="Times New Roman" w:cs="Times New Roman"/>
          <w:b/>
          <w:sz w:val="24"/>
          <w:szCs w:val="24"/>
          <w:lang w:val="id-ID"/>
        </w:rPr>
        <w:t xml:space="preserve">Pengaruh Return On Asset (ROA) Terhadap </w:t>
      </w:r>
      <w:r w:rsidRPr="00C75C44">
        <w:rPr>
          <w:rFonts w:ascii="Times New Roman" w:hAnsi="Times New Roman" w:cs="Times New Roman"/>
          <w:b/>
          <w:i/>
          <w:sz w:val="24"/>
          <w:szCs w:val="24"/>
          <w:lang w:val="id-ID"/>
        </w:rPr>
        <w:t>Underpricing</w:t>
      </w:r>
    </w:p>
    <w:p w:rsidR="004B463D" w:rsidRDefault="004B463D" w:rsidP="00060FF4">
      <w:pPr>
        <w:spacing w:after="0" w:line="240" w:lineRule="auto"/>
        <w:jc w:val="both"/>
        <w:rPr>
          <w:rFonts w:ascii="Times New Roman" w:hAnsi="Times New Roman" w:cs="Times New Roman"/>
          <w:sz w:val="24"/>
          <w:szCs w:val="24"/>
          <w:lang w:val="id-ID"/>
        </w:rPr>
      </w:pPr>
    </w:p>
    <w:p w:rsidR="00CD4B2D" w:rsidRDefault="00D75E5F" w:rsidP="00060FF4">
      <w:pPr>
        <w:spacing w:after="0"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Lismawati dan Munawaroh (2015)</w:t>
      </w:r>
      <w:r w:rsidRPr="00C75C44">
        <w:rPr>
          <w:rFonts w:ascii="Times New Roman" w:hAnsi="Times New Roman" w:cs="Times New Roman"/>
          <w:sz w:val="24"/>
          <w:szCs w:val="24"/>
          <w:lang w:val="id-ID"/>
        </w:rPr>
        <w:t xml:space="preserve"> mengatakan bahwa Informasi mengenai tingkat </w:t>
      </w:r>
      <w:r w:rsidRPr="00C75C44">
        <w:rPr>
          <w:rFonts w:ascii="Times New Roman" w:hAnsi="Times New Roman" w:cs="Times New Roman"/>
          <w:i/>
          <w:sz w:val="24"/>
          <w:szCs w:val="24"/>
          <w:lang w:val="id-ID"/>
        </w:rPr>
        <w:t>profitabilitas</w:t>
      </w:r>
      <w:r w:rsidRPr="00C75C44">
        <w:rPr>
          <w:rFonts w:ascii="Times New Roman" w:hAnsi="Times New Roman" w:cs="Times New Roman"/>
          <w:sz w:val="24"/>
          <w:szCs w:val="24"/>
          <w:lang w:val="id-ID"/>
        </w:rPr>
        <w:t xml:space="preserve"> perusahaan merupakan sinyal positif bagi investor dalam membuat keputusan. Salah satu pengukuran </w:t>
      </w:r>
      <w:r w:rsidRPr="00C75C44">
        <w:rPr>
          <w:rFonts w:ascii="Times New Roman" w:hAnsi="Times New Roman" w:cs="Times New Roman"/>
          <w:i/>
          <w:sz w:val="24"/>
          <w:szCs w:val="24"/>
          <w:lang w:val="id-ID"/>
        </w:rPr>
        <w:t>profitabilitas</w:t>
      </w:r>
      <w:r w:rsidRPr="00C75C44">
        <w:rPr>
          <w:rFonts w:ascii="Times New Roman" w:hAnsi="Times New Roman" w:cs="Times New Roman"/>
          <w:sz w:val="24"/>
          <w:szCs w:val="24"/>
          <w:lang w:val="id-ID"/>
        </w:rPr>
        <w:t xml:space="preserve"> dengan menggunakan rasio </w:t>
      </w:r>
      <w:r w:rsidRPr="00C75C44">
        <w:rPr>
          <w:rFonts w:ascii="Times New Roman" w:hAnsi="Times New Roman" w:cs="Times New Roman"/>
          <w:i/>
          <w:sz w:val="24"/>
          <w:szCs w:val="24"/>
          <w:lang w:val="id-ID"/>
        </w:rPr>
        <w:t>Return On Asset</w:t>
      </w:r>
      <w:r w:rsidRPr="00C75C44">
        <w:rPr>
          <w:rFonts w:ascii="Times New Roman" w:hAnsi="Times New Roman" w:cs="Times New Roman"/>
          <w:sz w:val="24"/>
          <w:szCs w:val="24"/>
          <w:lang w:val="id-ID"/>
        </w:rPr>
        <w:t xml:space="preserve"> (ROA). Rasio ini menunjukkan bagaimana dan sejauhmana perusahaan secara efektif menghasilkan keuntungan dari hasil kegiatan perusahaan. </w:t>
      </w:r>
      <w:r w:rsidR="00CD4B2D" w:rsidRPr="00FF59BE">
        <w:rPr>
          <w:rFonts w:ascii="Times New Roman" w:hAnsi="Times New Roman" w:cs="Times New Roman"/>
          <w:sz w:val="24"/>
          <w:szCs w:val="24"/>
          <w:lang w:val="id-ID"/>
        </w:rPr>
        <w:t>Razafindrambinina dan Kwan (2013) menyatakan bahwa analisis rasio keuangan dapat membantu investor dalam membuat keputusan investasi dan memprediksi masa depan kinerja suatu perusahaan.</w:t>
      </w:r>
    </w:p>
    <w:p w:rsidR="00CD4B2D" w:rsidRDefault="00D75E5F" w:rsidP="00060FF4">
      <w:pPr>
        <w:spacing w:after="0" w:line="240" w:lineRule="auto"/>
        <w:jc w:val="both"/>
        <w:rPr>
          <w:rFonts w:ascii="Times New Roman" w:eastAsia="TimesNewRoman" w:hAnsi="Times New Roman" w:cs="Times New Roman"/>
          <w:sz w:val="24"/>
          <w:szCs w:val="24"/>
          <w:lang w:val="id-ID"/>
        </w:rPr>
      </w:pPr>
      <w:r w:rsidRPr="00C75C44">
        <w:rPr>
          <w:rFonts w:ascii="Times New Roman" w:hAnsi="Times New Roman" w:cs="Times New Roman"/>
          <w:i/>
          <w:sz w:val="24"/>
          <w:szCs w:val="24"/>
          <w:lang w:val="id-ID"/>
        </w:rPr>
        <w:t>Profitabilitas</w:t>
      </w:r>
      <w:r w:rsidRPr="00C75C44">
        <w:rPr>
          <w:rFonts w:ascii="Times New Roman" w:hAnsi="Times New Roman" w:cs="Times New Roman"/>
          <w:sz w:val="24"/>
          <w:szCs w:val="24"/>
          <w:lang w:val="id-ID"/>
        </w:rPr>
        <w:t xml:space="preserve"> peusahaan yang tinggi maka akan menarik investor lebih banyak apabila investor yang tertarik semakin banyak maka akan meningkatkan permintaan saham perusahaan. </w:t>
      </w:r>
      <w:r w:rsidR="00D94E45" w:rsidRPr="00C75C44">
        <w:rPr>
          <w:rFonts w:ascii="Times New Roman" w:hAnsi="Times New Roman" w:cs="Times New Roman"/>
          <w:sz w:val="24"/>
          <w:szCs w:val="24"/>
          <w:lang w:val="id-ID"/>
        </w:rPr>
        <w:t xml:space="preserve">Prastica (2012) semakin tinggi ROA perusahaan akan semakin rendah tingkat </w:t>
      </w:r>
      <w:r w:rsidR="00171605" w:rsidRPr="00C75C44">
        <w:rPr>
          <w:rFonts w:ascii="Times New Roman" w:hAnsi="Times New Roman" w:cs="Times New Roman"/>
          <w:i/>
          <w:iCs/>
          <w:sz w:val="24"/>
          <w:szCs w:val="24"/>
          <w:lang w:val="id-ID"/>
        </w:rPr>
        <w:t>u</w:t>
      </w:r>
      <w:r w:rsidR="00D94E45" w:rsidRPr="00C75C44">
        <w:rPr>
          <w:rFonts w:ascii="Times New Roman" w:hAnsi="Times New Roman" w:cs="Times New Roman"/>
          <w:i/>
          <w:iCs/>
          <w:sz w:val="24"/>
          <w:szCs w:val="24"/>
          <w:lang w:val="id-ID"/>
        </w:rPr>
        <w:t xml:space="preserve">nderpricing </w:t>
      </w:r>
      <w:r w:rsidR="00D94E45" w:rsidRPr="00C75C44">
        <w:rPr>
          <w:rFonts w:ascii="Times New Roman" w:hAnsi="Times New Roman" w:cs="Times New Roman"/>
          <w:sz w:val="24"/>
          <w:szCs w:val="24"/>
          <w:lang w:val="id-ID"/>
        </w:rPr>
        <w:t>karena investor akan menilai kinerja perusahaan lebih baik dan bersedia membeli saham perdananya dengan harga yang lebih tinggi.</w:t>
      </w:r>
      <w:r w:rsidR="00060FF4" w:rsidRPr="0094781F">
        <w:rPr>
          <w:rFonts w:ascii="Times New Roman" w:eastAsia="TimesNewRoman" w:hAnsi="Times New Roman" w:cs="Times New Roman"/>
          <w:sz w:val="24"/>
          <w:szCs w:val="24"/>
          <w:lang w:val="id-ID"/>
        </w:rPr>
        <w:t xml:space="preserve">Purbarangga dan Yuyetta (2013) Permintaan yang tinggi mengakibatkan penawaran harga saham di pasar sekunder menjadi naik. </w:t>
      </w:r>
    </w:p>
    <w:p w:rsidR="00060FF4" w:rsidRPr="0094781F" w:rsidRDefault="00CD4B2D" w:rsidP="00060FF4">
      <w:pPr>
        <w:spacing w:after="0" w:line="240" w:lineRule="auto"/>
        <w:jc w:val="both"/>
        <w:rPr>
          <w:rFonts w:ascii="Times New Roman" w:hAnsi="Times New Roman" w:cs="Times New Roman"/>
          <w:sz w:val="24"/>
          <w:szCs w:val="24"/>
          <w:lang w:val="id-ID"/>
        </w:rPr>
      </w:pPr>
      <w:r>
        <w:rPr>
          <w:rFonts w:ascii="Times New Roman" w:eastAsia="TimesNewRoman" w:hAnsi="Times New Roman" w:cs="Times New Roman"/>
          <w:sz w:val="24"/>
          <w:szCs w:val="24"/>
          <w:lang w:val="id-ID"/>
        </w:rPr>
        <w:t xml:space="preserve">Tian dan Liu (2017) menyatakan bahwa </w:t>
      </w:r>
      <w:r w:rsidRPr="008906D4">
        <w:rPr>
          <w:rFonts w:ascii="Times New Roman" w:eastAsia="TimesNewRoman" w:hAnsi="Times New Roman" w:cs="Times New Roman"/>
          <w:sz w:val="24"/>
          <w:szCs w:val="24"/>
          <w:lang w:val="id-ID"/>
        </w:rPr>
        <w:t xml:space="preserve">adanya </w:t>
      </w:r>
      <w:r w:rsidRPr="008906D4">
        <w:rPr>
          <w:rFonts w:ascii="Times New Roman" w:eastAsia="TimesNewRoman" w:hAnsi="Times New Roman" w:cs="Times New Roman"/>
          <w:i/>
          <w:sz w:val="24"/>
          <w:szCs w:val="24"/>
          <w:lang w:val="id-ID"/>
        </w:rPr>
        <w:t>Underpricing</w:t>
      </w:r>
      <w:r w:rsidRPr="008906D4">
        <w:rPr>
          <w:rFonts w:ascii="Times New Roman" w:eastAsia="TimesNewRoman" w:hAnsi="Times New Roman" w:cs="Times New Roman"/>
          <w:sz w:val="24"/>
          <w:szCs w:val="24"/>
          <w:lang w:val="id-ID"/>
        </w:rPr>
        <w:t xml:space="preserve"> dalam IPO perusahaan dan sentimen investor akan berdampak positif terhadap investor dimana investor akan mendapatkan initial return. </w:t>
      </w:r>
      <w:r>
        <w:rPr>
          <w:rFonts w:ascii="Times New Roman" w:eastAsia="TimesNewRoman" w:hAnsi="Times New Roman" w:cs="Times New Roman"/>
          <w:sz w:val="24"/>
          <w:szCs w:val="24"/>
          <w:lang w:val="id-ID"/>
        </w:rPr>
        <w:t xml:space="preserve">Meskipun </w:t>
      </w:r>
      <w:r>
        <w:rPr>
          <w:rFonts w:ascii="Times New Roman" w:eastAsia="TimesNewRoman" w:hAnsi="Times New Roman" w:cs="Times New Roman"/>
          <w:i/>
          <w:sz w:val="24"/>
          <w:szCs w:val="24"/>
          <w:lang w:val="id-ID"/>
        </w:rPr>
        <w:t>u</w:t>
      </w:r>
      <w:r w:rsidRPr="008906D4">
        <w:rPr>
          <w:rFonts w:ascii="Times New Roman" w:eastAsia="TimesNewRoman" w:hAnsi="Times New Roman" w:cs="Times New Roman"/>
          <w:i/>
          <w:sz w:val="24"/>
          <w:szCs w:val="24"/>
          <w:lang w:val="id-ID"/>
        </w:rPr>
        <w:t>nderpricing</w:t>
      </w:r>
      <w:r>
        <w:rPr>
          <w:rFonts w:ascii="Times New Roman" w:eastAsia="TimesNewRoman" w:hAnsi="Times New Roman" w:cs="Times New Roman"/>
          <w:sz w:val="24"/>
          <w:szCs w:val="24"/>
          <w:lang w:val="id-ID"/>
        </w:rPr>
        <w:t xml:space="preserve"> dilihat dari sisi investor akan memberi keuntungan berupa </w:t>
      </w:r>
      <w:r w:rsidRPr="008906D4">
        <w:rPr>
          <w:rFonts w:ascii="Times New Roman" w:eastAsia="TimesNewRoman" w:hAnsi="Times New Roman" w:cs="Times New Roman"/>
          <w:i/>
          <w:sz w:val="24"/>
          <w:szCs w:val="24"/>
          <w:lang w:val="id-ID"/>
        </w:rPr>
        <w:t>initial return</w:t>
      </w:r>
      <w:r>
        <w:rPr>
          <w:rFonts w:ascii="Times New Roman" w:eastAsia="TimesNewRoman" w:hAnsi="Times New Roman" w:cs="Times New Roman"/>
          <w:sz w:val="24"/>
          <w:szCs w:val="24"/>
          <w:lang w:val="id-ID"/>
        </w:rPr>
        <w:t xml:space="preserve"> tetapi dari ssisi emiten maka emiten akan memperoleh dana yang tidak maksimal namun terdapat sisi positif bagi emiten yaitu saham emiten akan diminati oleh investor dimasa yang akan datang karena emiten menjamin dan memberikan bukti nyata berupa initial return kepada investor sehingga investor yang lainnya akan minat untuk membeli saham emiten tersebut.</w:t>
      </w:r>
      <w:r w:rsidR="00511EB3">
        <w:rPr>
          <w:rFonts w:ascii="Times New Roman" w:eastAsia="TimesNewRoman" w:hAnsi="Times New Roman" w:cs="Times New Roman"/>
          <w:sz w:val="24"/>
          <w:szCs w:val="24"/>
        </w:rPr>
        <w:t xml:space="preserve">  </w:t>
      </w:r>
      <w:r w:rsidR="00060FF4" w:rsidRPr="0094781F">
        <w:rPr>
          <w:rFonts w:ascii="Times New Roman" w:eastAsia="TimesNewRoman" w:hAnsi="Times New Roman" w:cs="Times New Roman"/>
          <w:sz w:val="24"/>
          <w:szCs w:val="24"/>
          <w:lang w:val="id-ID"/>
        </w:rPr>
        <w:t>Maka ROA dijadikan investor untuk melihat prospek suatu perusahaan.</w:t>
      </w:r>
    </w:p>
    <w:p w:rsidR="00060FF4" w:rsidRDefault="00060FF4" w:rsidP="00060FF4">
      <w:pPr>
        <w:spacing w:after="0" w:line="240" w:lineRule="auto"/>
        <w:jc w:val="both"/>
        <w:rPr>
          <w:rFonts w:ascii="Times New Roman" w:hAnsi="Times New Roman" w:cs="Times New Roman"/>
          <w:i/>
          <w:sz w:val="24"/>
          <w:szCs w:val="24"/>
          <w:lang w:val="id-ID"/>
        </w:rPr>
      </w:pPr>
    </w:p>
    <w:p w:rsidR="00D94E45" w:rsidRPr="00C75C44" w:rsidRDefault="00D94E45" w:rsidP="00060FF4">
      <w:pPr>
        <w:spacing w:after="0" w:line="240" w:lineRule="auto"/>
        <w:jc w:val="both"/>
        <w:rPr>
          <w:rFonts w:ascii="Times New Roman" w:hAnsi="Times New Roman" w:cs="Times New Roman"/>
          <w:b/>
          <w:i/>
          <w:sz w:val="24"/>
          <w:szCs w:val="24"/>
          <w:lang w:val="id-ID"/>
        </w:rPr>
      </w:pPr>
      <w:proofErr w:type="gramStart"/>
      <w:r w:rsidRPr="00C75C44">
        <w:rPr>
          <w:rFonts w:ascii="Times New Roman" w:hAnsi="Times New Roman" w:cs="Times New Roman"/>
          <w:b/>
          <w:sz w:val="24"/>
          <w:szCs w:val="24"/>
        </w:rPr>
        <w:t>H3</w:t>
      </w:r>
      <w:r w:rsidRPr="00C75C44">
        <w:rPr>
          <w:rFonts w:ascii="Times New Roman" w:hAnsi="Times New Roman" w:cs="Times New Roman"/>
          <w:b/>
          <w:sz w:val="24"/>
          <w:szCs w:val="24"/>
          <w:lang w:val="id-ID"/>
        </w:rPr>
        <w:t xml:space="preserve"> :</w:t>
      </w:r>
      <w:proofErr w:type="gramEnd"/>
      <w:r w:rsidR="00511EB3">
        <w:rPr>
          <w:rFonts w:ascii="Times New Roman" w:hAnsi="Times New Roman" w:cs="Times New Roman"/>
          <w:b/>
          <w:sz w:val="24"/>
          <w:szCs w:val="24"/>
        </w:rPr>
        <w:t xml:space="preserve"> </w:t>
      </w:r>
      <w:r w:rsidRPr="00C75C44">
        <w:rPr>
          <w:rFonts w:ascii="Times New Roman" w:hAnsi="Times New Roman" w:cs="Times New Roman"/>
          <w:b/>
          <w:i/>
          <w:sz w:val="24"/>
          <w:szCs w:val="24"/>
          <w:lang w:val="id-ID"/>
        </w:rPr>
        <w:t>Return On Asset</w:t>
      </w:r>
      <w:r w:rsidRPr="00C75C44">
        <w:rPr>
          <w:rFonts w:ascii="Times New Roman" w:hAnsi="Times New Roman" w:cs="Times New Roman"/>
          <w:b/>
          <w:sz w:val="24"/>
          <w:szCs w:val="24"/>
          <w:lang w:val="id-ID"/>
        </w:rPr>
        <w:t xml:space="preserve"> (ROA)</w:t>
      </w:r>
      <w:r w:rsidRPr="00C75C44">
        <w:rPr>
          <w:rFonts w:ascii="Times New Roman" w:hAnsi="Times New Roman" w:cs="Times New Roman"/>
          <w:b/>
          <w:sz w:val="24"/>
          <w:szCs w:val="24"/>
        </w:rPr>
        <w:t xml:space="preserve"> berpengaruh </w:t>
      </w:r>
      <w:r w:rsidR="00060FF4">
        <w:rPr>
          <w:rFonts w:ascii="Times New Roman" w:hAnsi="Times New Roman" w:cs="Times New Roman"/>
          <w:b/>
          <w:sz w:val="24"/>
          <w:szCs w:val="24"/>
          <w:lang w:val="id-ID"/>
        </w:rPr>
        <w:t xml:space="preserve">positif </w:t>
      </w:r>
      <w:r w:rsidRPr="00C75C44">
        <w:rPr>
          <w:rFonts w:ascii="Times New Roman" w:hAnsi="Times New Roman" w:cs="Times New Roman"/>
          <w:b/>
          <w:sz w:val="24"/>
          <w:szCs w:val="24"/>
        </w:rPr>
        <w:t>terhadap</w:t>
      </w:r>
      <w:r w:rsidR="0021591A" w:rsidRPr="00C75C44">
        <w:rPr>
          <w:rFonts w:ascii="Times New Roman" w:hAnsi="Times New Roman" w:cs="Times New Roman"/>
          <w:b/>
          <w:i/>
          <w:sz w:val="24"/>
          <w:szCs w:val="24"/>
          <w:lang w:val="id-ID"/>
        </w:rPr>
        <w:t>U</w:t>
      </w:r>
      <w:r w:rsidRPr="00C75C44">
        <w:rPr>
          <w:rFonts w:ascii="Times New Roman" w:hAnsi="Times New Roman" w:cs="Times New Roman"/>
          <w:b/>
          <w:i/>
          <w:sz w:val="24"/>
          <w:szCs w:val="24"/>
        </w:rPr>
        <w:t>nderpricin</w:t>
      </w:r>
      <w:r w:rsidRPr="00C75C44">
        <w:rPr>
          <w:rFonts w:ascii="Times New Roman" w:hAnsi="Times New Roman" w:cs="Times New Roman"/>
          <w:b/>
          <w:i/>
          <w:sz w:val="24"/>
          <w:szCs w:val="24"/>
          <w:lang w:val="id-ID"/>
        </w:rPr>
        <w:t>g</w:t>
      </w:r>
    </w:p>
    <w:p w:rsidR="00452FD0" w:rsidRPr="00C75C44" w:rsidRDefault="00452FD0" w:rsidP="00C75C44">
      <w:pPr>
        <w:tabs>
          <w:tab w:val="left" w:pos="2268"/>
        </w:tabs>
        <w:spacing w:after="0" w:line="240" w:lineRule="auto"/>
        <w:jc w:val="both"/>
        <w:rPr>
          <w:rFonts w:ascii="Times New Roman" w:hAnsi="Times New Roman" w:cs="Times New Roman"/>
          <w:b/>
          <w:sz w:val="24"/>
          <w:szCs w:val="24"/>
          <w:lang w:val="id-ID"/>
        </w:rPr>
      </w:pPr>
    </w:p>
    <w:p w:rsidR="00452FD0" w:rsidRDefault="00452FD0" w:rsidP="00C75C44">
      <w:pPr>
        <w:tabs>
          <w:tab w:val="left" w:pos="2268"/>
        </w:tabs>
        <w:spacing w:after="0"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METODE PENELITIAN</w:t>
      </w:r>
    </w:p>
    <w:p w:rsidR="00A413A1" w:rsidRPr="00C75C44" w:rsidRDefault="00A413A1" w:rsidP="00C75C44">
      <w:pPr>
        <w:tabs>
          <w:tab w:val="left" w:pos="2268"/>
        </w:tabs>
        <w:spacing w:after="0" w:line="240" w:lineRule="auto"/>
        <w:jc w:val="both"/>
        <w:rPr>
          <w:rFonts w:ascii="Times New Roman" w:hAnsi="Times New Roman" w:cs="Times New Roman"/>
          <w:b/>
          <w:sz w:val="24"/>
          <w:szCs w:val="24"/>
          <w:lang w:val="id-ID"/>
        </w:rPr>
      </w:pPr>
    </w:p>
    <w:p w:rsidR="00452FD0" w:rsidRPr="00C75C44" w:rsidRDefault="00452FD0" w:rsidP="00C75C44">
      <w:pPr>
        <w:tabs>
          <w:tab w:val="left" w:pos="2268"/>
        </w:tabs>
        <w:spacing w:after="0"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Populasi dan Sampel</w:t>
      </w:r>
    </w:p>
    <w:p w:rsidR="00452FD0" w:rsidRPr="00F2203E" w:rsidRDefault="00452FD0"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Populasi dalam penelitian ini adalah perusahaan yang melakukan </w:t>
      </w:r>
      <w:proofErr w:type="gramStart"/>
      <w:r w:rsidRPr="00C75C44">
        <w:rPr>
          <w:rFonts w:ascii="Times New Roman" w:hAnsi="Times New Roman" w:cs="Times New Roman"/>
          <w:sz w:val="24"/>
          <w:szCs w:val="24"/>
        </w:rPr>
        <w:t>IPO  yang</w:t>
      </w:r>
      <w:proofErr w:type="gramEnd"/>
      <w:r w:rsidRPr="00C75C44">
        <w:rPr>
          <w:rFonts w:ascii="Times New Roman" w:hAnsi="Times New Roman" w:cs="Times New Roman"/>
          <w:sz w:val="24"/>
          <w:szCs w:val="24"/>
        </w:rPr>
        <w:t xml:space="preserve"> terdafta</w:t>
      </w:r>
      <w:r w:rsidRPr="00C75C44">
        <w:rPr>
          <w:rFonts w:ascii="Times New Roman" w:hAnsi="Times New Roman" w:cs="Times New Roman"/>
          <w:sz w:val="24"/>
          <w:szCs w:val="24"/>
          <w:lang w:val="id-ID"/>
        </w:rPr>
        <w:t xml:space="preserve">r </w:t>
      </w:r>
      <w:r w:rsidRPr="00C75C44">
        <w:rPr>
          <w:rFonts w:ascii="Times New Roman" w:hAnsi="Times New Roman" w:cs="Times New Roman"/>
          <w:sz w:val="24"/>
          <w:szCs w:val="24"/>
        </w:rPr>
        <w:t>di Bursa Efek</w:t>
      </w:r>
      <w:r w:rsidR="00C655F1">
        <w:rPr>
          <w:rFonts w:ascii="Times New Roman" w:hAnsi="Times New Roman" w:cs="Times New Roman"/>
          <w:sz w:val="24"/>
          <w:szCs w:val="24"/>
          <w:lang w:val="id-ID"/>
        </w:rPr>
        <w:t xml:space="preserve"> </w:t>
      </w:r>
      <w:r w:rsidRPr="00C75C44">
        <w:rPr>
          <w:rFonts w:ascii="Times New Roman" w:hAnsi="Times New Roman" w:cs="Times New Roman"/>
          <w:sz w:val="24"/>
          <w:szCs w:val="24"/>
        </w:rPr>
        <w:t>Indonesia</w:t>
      </w:r>
      <w:r w:rsidR="00C655F1" w:rsidRPr="00C655F1">
        <w:rPr>
          <w:rFonts w:ascii="Times New Roman" w:hAnsi="Times New Roman" w:cs="Times New Roman"/>
          <w:sz w:val="24"/>
          <w:szCs w:val="24"/>
          <w:lang w:val="id-ID"/>
        </w:rPr>
        <w:t>.</w:t>
      </w:r>
      <w:r w:rsidR="00C655F1">
        <w:rPr>
          <w:rFonts w:ascii="Times New Roman" w:hAnsi="Times New Roman" w:cs="Times New Roman"/>
          <w:color w:val="FF0000"/>
          <w:sz w:val="24"/>
          <w:szCs w:val="24"/>
          <w:lang w:val="id-ID"/>
        </w:rPr>
        <w:t xml:space="preserve"> </w:t>
      </w:r>
      <w:r w:rsidRPr="00C75C44">
        <w:rPr>
          <w:rFonts w:ascii="Times New Roman" w:hAnsi="Times New Roman" w:cs="Times New Roman"/>
          <w:sz w:val="24"/>
          <w:szCs w:val="24"/>
        </w:rPr>
        <w:t>Pengambilan sampel dengan menggunakan</w:t>
      </w:r>
      <w:r w:rsidRPr="00C75C44">
        <w:rPr>
          <w:rFonts w:ascii="Times New Roman" w:hAnsi="Times New Roman" w:cs="Times New Roman"/>
          <w:sz w:val="24"/>
          <w:szCs w:val="24"/>
          <w:lang w:val="id-ID"/>
        </w:rPr>
        <w:t xml:space="preserve"> s</w:t>
      </w:r>
      <w:r w:rsidRPr="00C75C44">
        <w:rPr>
          <w:rFonts w:ascii="Times New Roman" w:hAnsi="Times New Roman" w:cs="Times New Roman"/>
          <w:sz w:val="24"/>
          <w:szCs w:val="24"/>
        </w:rPr>
        <w:t>ampel penelitian menggunakan teknik</w:t>
      </w:r>
      <w:r w:rsidRPr="00C75C44">
        <w:rPr>
          <w:rFonts w:ascii="Times New Roman" w:hAnsi="Times New Roman" w:cs="Times New Roman"/>
          <w:i/>
          <w:sz w:val="24"/>
          <w:szCs w:val="24"/>
        </w:rPr>
        <w:t>purposive sampling</w:t>
      </w:r>
      <w:r w:rsidRPr="00C75C44">
        <w:rPr>
          <w:rFonts w:ascii="Times New Roman" w:hAnsi="Times New Roman" w:cs="Times New Roman"/>
          <w:sz w:val="24"/>
          <w:szCs w:val="24"/>
        </w:rPr>
        <w:t>,</w:t>
      </w:r>
      <w:r w:rsidRPr="00C75C44">
        <w:rPr>
          <w:rFonts w:ascii="Times New Roman" w:hAnsi="Times New Roman" w:cs="Times New Roman"/>
          <w:sz w:val="24"/>
          <w:szCs w:val="24"/>
          <w:lang w:val="id-ID"/>
        </w:rPr>
        <w:t xml:space="preserve"> k</w:t>
      </w:r>
      <w:r w:rsidRPr="00C75C44">
        <w:rPr>
          <w:rFonts w:ascii="Times New Roman" w:hAnsi="Times New Roman" w:cs="Times New Roman"/>
          <w:sz w:val="24"/>
          <w:szCs w:val="24"/>
        </w:rPr>
        <w:t>riteria tersebut adalah</w:t>
      </w:r>
      <w:r w:rsidRPr="00C75C44">
        <w:rPr>
          <w:rFonts w:ascii="Times New Roman" w:hAnsi="Times New Roman" w:cs="Times New Roman"/>
          <w:sz w:val="24"/>
          <w:szCs w:val="24"/>
          <w:lang w:val="id-ID"/>
        </w:rPr>
        <w:t xml:space="preserve"> p</w:t>
      </w:r>
      <w:r w:rsidRPr="00C75C44">
        <w:rPr>
          <w:rFonts w:ascii="Times New Roman" w:hAnsi="Times New Roman" w:cs="Times New Roman"/>
          <w:sz w:val="24"/>
          <w:szCs w:val="24"/>
        </w:rPr>
        <w:t>erusahaan yang melakukan IPO di BEI periode 2012-2016</w:t>
      </w:r>
      <w:r w:rsidRPr="00C75C44">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mengalami </w:t>
      </w:r>
      <w:r w:rsidRPr="00C75C44">
        <w:rPr>
          <w:rFonts w:ascii="Times New Roman" w:hAnsi="Times New Roman" w:cs="Times New Roman"/>
          <w:i/>
          <w:sz w:val="24"/>
          <w:szCs w:val="24"/>
        </w:rPr>
        <w:t>underpricin</w:t>
      </w:r>
      <w:r w:rsidRPr="00C75C44">
        <w:rPr>
          <w:rFonts w:ascii="Times New Roman" w:hAnsi="Times New Roman" w:cs="Times New Roman"/>
          <w:i/>
          <w:sz w:val="24"/>
          <w:szCs w:val="24"/>
          <w:lang w:val="id-ID"/>
        </w:rPr>
        <w:t>g</w:t>
      </w:r>
      <w:r w:rsidRPr="00C75C44">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memiliki </w:t>
      </w:r>
      <w:r w:rsidRPr="00C75C44">
        <w:rPr>
          <w:rFonts w:ascii="Times New Roman" w:hAnsi="Times New Roman" w:cs="Times New Roman"/>
          <w:sz w:val="24"/>
          <w:szCs w:val="24"/>
          <w:lang w:val="id-ID"/>
        </w:rPr>
        <w:t xml:space="preserve">data laporan keuangan satu tahun sebelum melakukan IPO, </w:t>
      </w:r>
      <w:r w:rsidRPr="00C75C44">
        <w:rPr>
          <w:rFonts w:ascii="Times New Roman" w:hAnsi="Times New Roman" w:cs="Times New Roman"/>
          <w:sz w:val="24"/>
          <w:szCs w:val="24"/>
        </w:rPr>
        <w:t>sampel yang memiliki nama informasi penjamin emisi</w:t>
      </w:r>
      <w:r w:rsidRPr="00C75C44">
        <w:rPr>
          <w:rFonts w:ascii="Times New Roman" w:hAnsi="Times New Roman" w:cs="Times New Roman"/>
          <w:sz w:val="24"/>
          <w:szCs w:val="24"/>
          <w:lang w:val="id-ID"/>
        </w:rPr>
        <w:t xml:space="preserve"> dan memiliki data ROA tidak bernilai negatif.</w:t>
      </w:r>
      <w:r w:rsidR="00F2203E" w:rsidRPr="00F2203E">
        <w:rPr>
          <w:rFonts w:ascii="Times New Roman" w:hAnsi="Times New Roman" w:cs="Times New Roman"/>
          <w:color w:val="000000" w:themeColor="text1"/>
          <w:sz w:val="24"/>
          <w:szCs w:val="24"/>
          <w:lang w:val="id-ID"/>
        </w:rPr>
        <w:t>Berdasarkan sample yang sesuai dengan kriteria, maka sampel yang digunakan dalam penelitian ini sebanyak 58 perusahaan</w:t>
      </w:r>
    </w:p>
    <w:p w:rsidR="00671149" w:rsidRPr="00C75C44" w:rsidRDefault="00671149"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Data dan Sumber Data</w:t>
      </w:r>
    </w:p>
    <w:p w:rsidR="00A413A1" w:rsidRPr="00C655F1" w:rsidRDefault="00671149"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Data yang digunakan dalam penelitian ini merupakan data sekunder yang terdiri dari data ku</w:t>
      </w:r>
      <w:r w:rsidR="00C655F1">
        <w:rPr>
          <w:rFonts w:ascii="Times New Roman" w:hAnsi="Times New Roman" w:cs="Times New Roman"/>
          <w:sz w:val="24"/>
          <w:szCs w:val="24"/>
          <w:lang w:val="id-ID"/>
        </w:rPr>
        <w:t xml:space="preserve">alitatif dan kuantitatif. </w:t>
      </w:r>
      <w:r w:rsidR="0021591A" w:rsidRPr="00C75C44">
        <w:rPr>
          <w:rFonts w:ascii="Times New Roman" w:hAnsi="Times New Roman" w:cs="Times New Roman"/>
          <w:sz w:val="24"/>
          <w:szCs w:val="24"/>
          <w:lang w:val="id-ID"/>
        </w:rPr>
        <w:t>Data k</w:t>
      </w:r>
      <w:r w:rsidRPr="00C75C44">
        <w:rPr>
          <w:rFonts w:ascii="Times New Roman" w:hAnsi="Times New Roman" w:cs="Times New Roman"/>
          <w:sz w:val="24"/>
          <w:szCs w:val="24"/>
          <w:lang w:val="id-ID"/>
        </w:rPr>
        <w:t>uantitatif meliputi nama-nama perusahaan yang IPO, harga perdana dan harga penutupan saat pasar sekunder, dan laporan keuangan  perusahaan. Sedangkan data kual</w:t>
      </w:r>
      <w:r w:rsidR="0021591A" w:rsidRPr="00C75C44">
        <w:rPr>
          <w:rFonts w:ascii="Times New Roman" w:hAnsi="Times New Roman" w:cs="Times New Roman"/>
          <w:sz w:val="24"/>
          <w:szCs w:val="24"/>
          <w:lang w:val="id-ID"/>
        </w:rPr>
        <w:t xml:space="preserve">itatif meliputi data nama-nama </w:t>
      </w:r>
      <w:r w:rsidR="0021591A" w:rsidRPr="00C75C44">
        <w:rPr>
          <w:rFonts w:ascii="Times New Roman" w:hAnsi="Times New Roman" w:cs="Times New Roman"/>
          <w:i/>
          <w:sz w:val="24"/>
          <w:szCs w:val="24"/>
          <w:lang w:val="id-ID"/>
        </w:rPr>
        <w:t>u</w:t>
      </w:r>
      <w:r w:rsidRPr="00C75C44">
        <w:rPr>
          <w:rFonts w:ascii="Times New Roman" w:hAnsi="Times New Roman" w:cs="Times New Roman"/>
          <w:i/>
          <w:sz w:val="24"/>
          <w:szCs w:val="24"/>
          <w:lang w:val="id-ID"/>
        </w:rPr>
        <w:t>nderwriter</w:t>
      </w:r>
      <w:r w:rsidRPr="00C75C44">
        <w:rPr>
          <w:rFonts w:ascii="Times New Roman" w:hAnsi="Times New Roman" w:cs="Times New Roman"/>
          <w:sz w:val="24"/>
          <w:szCs w:val="24"/>
        </w:rPr>
        <w:t xml:space="preserve">, nama-nama </w:t>
      </w:r>
      <w:r w:rsidR="0021591A" w:rsidRPr="00C75C44">
        <w:rPr>
          <w:rFonts w:ascii="Times New Roman" w:hAnsi="Times New Roman" w:cs="Times New Roman"/>
          <w:sz w:val="24"/>
          <w:szCs w:val="24"/>
          <w:lang w:val="id-ID"/>
        </w:rPr>
        <w:t>a</w:t>
      </w:r>
      <w:r w:rsidRPr="00C75C44">
        <w:rPr>
          <w:rFonts w:ascii="Times New Roman" w:hAnsi="Times New Roman" w:cs="Times New Roman"/>
          <w:sz w:val="24"/>
          <w:szCs w:val="24"/>
        </w:rPr>
        <w:t>uditor.</w:t>
      </w:r>
      <w:r w:rsidRPr="00C75C44">
        <w:rPr>
          <w:rFonts w:ascii="Times New Roman" w:hAnsi="Times New Roman" w:cs="Times New Roman"/>
          <w:sz w:val="24"/>
          <w:szCs w:val="24"/>
          <w:lang w:val="id-ID"/>
        </w:rPr>
        <w:t xml:space="preserve"> Data-data tersebut dapat diperoleh dari </w:t>
      </w:r>
      <w:hyperlink r:id="rId12" w:history="1">
        <w:r w:rsidRPr="00C75C44">
          <w:rPr>
            <w:rStyle w:val="Hyperlink"/>
            <w:rFonts w:ascii="Times New Roman" w:hAnsi="Times New Roman" w:cs="Times New Roman"/>
            <w:sz w:val="24"/>
            <w:szCs w:val="24"/>
            <w:lang w:val="id-ID"/>
          </w:rPr>
          <w:t>www.e-bursa.c</w:t>
        </w:r>
        <w:r w:rsidRPr="00C75C44">
          <w:rPr>
            <w:rStyle w:val="Hyperlink"/>
            <w:rFonts w:ascii="Times New Roman" w:hAnsi="Times New Roman" w:cs="Times New Roman"/>
            <w:sz w:val="24"/>
            <w:szCs w:val="24"/>
          </w:rPr>
          <w:t>om</w:t>
        </w:r>
      </w:hyperlink>
      <w:r w:rsidRPr="00C75C44">
        <w:rPr>
          <w:rFonts w:ascii="Times New Roman" w:hAnsi="Times New Roman" w:cs="Times New Roman"/>
          <w:sz w:val="24"/>
          <w:szCs w:val="24"/>
          <w:lang w:val="id-ID"/>
        </w:rPr>
        <w:t xml:space="preserve">, </w:t>
      </w:r>
      <w:r w:rsidRPr="00C75C44">
        <w:rPr>
          <w:rFonts w:ascii="Times New Roman" w:hAnsi="Times New Roman" w:cs="Times New Roman"/>
          <w:sz w:val="24"/>
          <w:szCs w:val="24"/>
        </w:rPr>
        <w:t>Bursa Efek Indonesia (</w:t>
      </w:r>
      <w:hyperlink r:id="rId13" w:history="1">
        <w:r w:rsidRPr="00C75C44">
          <w:rPr>
            <w:rStyle w:val="Hyperlink"/>
            <w:rFonts w:ascii="Times New Roman" w:hAnsi="Times New Roman" w:cs="Times New Roman"/>
            <w:sz w:val="24"/>
            <w:szCs w:val="24"/>
          </w:rPr>
          <w:t>www.idx.co.id</w:t>
        </w:r>
      </w:hyperlink>
      <w:r w:rsidRPr="00C75C44">
        <w:rPr>
          <w:rFonts w:ascii="Times New Roman" w:hAnsi="Times New Roman" w:cs="Times New Roman"/>
          <w:sz w:val="24"/>
          <w:szCs w:val="24"/>
        </w:rPr>
        <w:t xml:space="preserve">), </w:t>
      </w:r>
      <w:r w:rsidRPr="00C75C44">
        <w:rPr>
          <w:rFonts w:ascii="Times New Roman" w:hAnsi="Times New Roman" w:cs="Times New Roman"/>
          <w:sz w:val="24"/>
          <w:szCs w:val="24"/>
          <w:lang w:val="id-ID"/>
        </w:rPr>
        <w:t>serta publikasi lain yang dapat membantu penelitian ini.</w:t>
      </w:r>
    </w:p>
    <w:p w:rsidR="00671149" w:rsidRPr="00C75C44" w:rsidRDefault="00671149"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Definisi Operasional dan Variabel yang Ada Dalam Hipotesis</w:t>
      </w:r>
    </w:p>
    <w:p w:rsidR="00A01F5E" w:rsidRPr="00C75C44" w:rsidRDefault="00671149" w:rsidP="00C75C44">
      <w:pPr>
        <w:spacing w:line="240" w:lineRule="auto"/>
        <w:jc w:val="both"/>
        <w:rPr>
          <w:rFonts w:ascii="Times New Roman" w:hAnsi="Times New Roman" w:cs="Times New Roman"/>
          <w:b/>
          <w:i/>
          <w:sz w:val="24"/>
          <w:szCs w:val="24"/>
          <w:lang w:val="id-ID"/>
        </w:rPr>
      </w:pPr>
      <w:r w:rsidRPr="00C75C44">
        <w:rPr>
          <w:rFonts w:ascii="Times New Roman" w:hAnsi="Times New Roman" w:cs="Times New Roman"/>
          <w:b/>
          <w:i/>
          <w:sz w:val="24"/>
          <w:szCs w:val="24"/>
          <w:lang w:val="id-ID"/>
        </w:rPr>
        <w:t>Underpricing</w:t>
      </w:r>
    </w:p>
    <w:p w:rsidR="00A01F5E" w:rsidRPr="00C75C44" w:rsidRDefault="00A01F5E"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sz w:val="24"/>
          <w:szCs w:val="24"/>
          <w:lang w:val="id-ID"/>
        </w:rPr>
        <w:t xml:space="preserve">Sampel yang dipakai adalah perusahaan yang mengalami </w:t>
      </w:r>
      <w:r w:rsidR="0021591A" w:rsidRPr="00C75C44">
        <w:rPr>
          <w:rFonts w:ascii="Times New Roman" w:hAnsi="Times New Roman" w:cs="Times New Roman"/>
          <w:i/>
          <w:sz w:val="24"/>
          <w:szCs w:val="24"/>
          <w:lang w:val="id-ID"/>
        </w:rPr>
        <w:t>u</w:t>
      </w:r>
      <w:r w:rsidRPr="00C75C44">
        <w:rPr>
          <w:rFonts w:ascii="Times New Roman" w:hAnsi="Times New Roman" w:cs="Times New Roman"/>
          <w:i/>
          <w:sz w:val="24"/>
          <w:szCs w:val="24"/>
          <w:lang w:val="id-ID"/>
        </w:rPr>
        <w:t>nderpriced,</w:t>
      </w:r>
      <w:r w:rsidRPr="00C75C44">
        <w:rPr>
          <w:rFonts w:ascii="Times New Roman" w:hAnsi="Times New Roman" w:cs="Times New Roman"/>
          <w:sz w:val="24"/>
          <w:szCs w:val="24"/>
          <w:lang w:val="id-ID"/>
        </w:rPr>
        <w:t xml:space="preserve"> yaitu </w:t>
      </w:r>
      <w:r w:rsidR="0021591A" w:rsidRPr="00C75C44">
        <w:rPr>
          <w:rFonts w:ascii="Times New Roman" w:hAnsi="Times New Roman" w:cs="Times New Roman"/>
          <w:i/>
          <w:sz w:val="24"/>
          <w:szCs w:val="24"/>
          <w:lang w:val="id-ID"/>
        </w:rPr>
        <w:t>i</w:t>
      </w:r>
      <w:r w:rsidRPr="00C75C44">
        <w:rPr>
          <w:rFonts w:ascii="Times New Roman" w:hAnsi="Times New Roman" w:cs="Times New Roman"/>
          <w:i/>
          <w:sz w:val="24"/>
          <w:szCs w:val="24"/>
          <w:lang w:val="id-ID"/>
        </w:rPr>
        <w:t>nitial return</w:t>
      </w:r>
      <w:r w:rsidRPr="00C75C44">
        <w:rPr>
          <w:rFonts w:ascii="Times New Roman" w:hAnsi="Times New Roman" w:cs="Times New Roman"/>
          <w:sz w:val="24"/>
          <w:szCs w:val="24"/>
          <w:lang w:val="id-ID"/>
        </w:rPr>
        <w:t xml:space="preserve"> positif dan pengukurannya menggunakan teknik yang digunakan , yaitu :</w:t>
      </w:r>
    </w:p>
    <w:p w:rsidR="00671149" w:rsidRPr="00C75C44" w:rsidRDefault="00A01F5E" w:rsidP="00C75C44">
      <w:pPr>
        <w:spacing w:line="240" w:lineRule="auto"/>
        <w:jc w:val="center"/>
        <w:rPr>
          <w:rFonts w:ascii="Times New Roman" w:hAnsi="Times New Roman" w:cs="Times New Roman"/>
          <w:sz w:val="24"/>
          <w:szCs w:val="24"/>
          <w:lang w:val="id-ID"/>
        </w:rPr>
      </w:pPr>
      <w:r w:rsidRPr="00C75C44">
        <w:rPr>
          <w:rFonts w:ascii="Times New Roman" w:hAnsi="Times New Roman" w:cs="Times New Roman"/>
          <w:noProof/>
          <w:sz w:val="24"/>
          <w:szCs w:val="24"/>
        </w:rPr>
        <w:drawing>
          <wp:inline distT="0" distB="0" distL="0" distR="0">
            <wp:extent cx="327660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19231" t="66419" r="25641" b="19328"/>
                    <a:stretch/>
                  </pic:blipFill>
                  <pic:spPr bwMode="auto">
                    <a:xfrm>
                      <a:off x="0" y="0"/>
                      <a:ext cx="3276600" cy="476250"/>
                    </a:xfrm>
                    <a:prstGeom prst="rect">
                      <a:avLst/>
                    </a:prstGeom>
                    <a:ln>
                      <a:noFill/>
                    </a:ln>
                    <a:extLst>
                      <a:ext uri="{53640926-AAD7-44D8-BBD7-CCE9431645EC}">
                        <a14:shadowObscured xmlns:a14="http://schemas.microsoft.com/office/drawing/2010/main"/>
                      </a:ext>
                    </a:extLst>
                  </pic:spPr>
                </pic:pic>
              </a:graphicData>
            </a:graphic>
          </wp:inline>
        </w:drawing>
      </w:r>
    </w:p>
    <w:p w:rsidR="00A01F5E" w:rsidRPr="00C75C44" w:rsidRDefault="00A01F5E" w:rsidP="00C75C44">
      <w:pPr>
        <w:spacing w:line="240" w:lineRule="auto"/>
        <w:rPr>
          <w:rFonts w:ascii="Times New Roman" w:hAnsi="Times New Roman" w:cs="Times New Roman"/>
          <w:b/>
          <w:i/>
          <w:sz w:val="24"/>
          <w:szCs w:val="24"/>
          <w:lang w:val="id-ID"/>
        </w:rPr>
      </w:pPr>
      <w:r w:rsidRPr="00C75C44">
        <w:rPr>
          <w:rFonts w:ascii="Times New Roman" w:hAnsi="Times New Roman" w:cs="Times New Roman"/>
          <w:b/>
          <w:sz w:val="24"/>
          <w:szCs w:val="24"/>
          <w:lang w:val="id-ID"/>
        </w:rPr>
        <w:t xml:space="preserve">Reputasi </w:t>
      </w:r>
      <w:r w:rsidRPr="00C75C44">
        <w:rPr>
          <w:rFonts w:ascii="Times New Roman" w:hAnsi="Times New Roman" w:cs="Times New Roman"/>
          <w:b/>
          <w:i/>
          <w:sz w:val="24"/>
          <w:szCs w:val="24"/>
          <w:lang w:val="id-ID"/>
        </w:rPr>
        <w:t>Underwriter</w:t>
      </w:r>
    </w:p>
    <w:p w:rsidR="00A01F5E" w:rsidRPr="00C75C44" w:rsidRDefault="00A01F5E"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Reputasi </w:t>
      </w:r>
      <w:r w:rsidRPr="00C75C44">
        <w:rPr>
          <w:rFonts w:ascii="Times New Roman" w:hAnsi="Times New Roman" w:cs="Times New Roman"/>
          <w:i/>
          <w:sz w:val="24"/>
          <w:szCs w:val="24"/>
          <w:lang w:val="id-ID"/>
        </w:rPr>
        <w:t>underwriter</w:t>
      </w:r>
      <w:r w:rsidRPr="00C75C44">
        <w:rPr>
          <w:rFonts w:ascii="Times New Roman" w:hAnsi="Times New Roman" w:cs="Times New Roman"/>
          <w:sz w:val="24"/>
          <w:szCs w:val="24"/>
          <w:lang w:val="id-ID"/>
        </w:rPr>
        <w:t xml:space="preserve"> dalam penelitian ini menggunakan data pengukuran berdasarkan tingkat teraktif </w:t>
      </w:r>
      <w:r w:rsidRPr="00C75C44">
        <w:rPr>
          <w:rFonts w:ascii="Times New Roman" w:hAnsi="Times New Roman" w:cs="Times New Roman"/>
          <w:i/>
          <w:sz w:val="24"/>
          <w:szCs w:val="24"/>
          <w:lang w:val="id-ID"/>
        </w:rPr>
        <w:t>underwriter</w:t>
      </w:r>
      <w:r w:rsidRPr="00C75C44">
        <w:rPr>
          <w:rFonts w:ascii="Times New Roman" w:hAnsi="Times New Roman" w:cs="Times New Roman"/>
          <w:sz w:val="24"/>
          <w:szCs w:val="24"/>
          <w:lang w:val="id-ID"/>
        </w:rPr>
        <w:t xml:space="preserve">. Penelitian ini menentukan nilai 0 untuk </w:t>
      </w:r>
      <w:r w:rsidRPr="00C75C44">
        <w:rPr>
          <w:rFonts w:ascii="Times New Roman" w:hAnsi="Times New Roman" w:cs="Times New Roman"/>
          <w:i/>
          <w:sz w:val="24"/>
          <w:szCs w:val="24"/>
          <w:lang w:val="id-ID"/>
        </w:rPr>
        <w:t>underwriter</w:t>
      </w:r>
      <w:r w:rsidRPr="00C75C44">
        <w:rPr>
          <w:rFonts w:ascii="Times New Roman" w:hAnsi="Times New Roman" w:cs="Times New Roman"/>
          <w:sz w:val="24"/>
          <w:szCs w:val="24"/>
          <w:lang w:val="id-ID"/>
        </w:rPr>
        <w:t xml:space="preserve"> yang tidak masuk dalam kelompok lima besar dan nilai 1 untuk </w:t>
      </w:r>
      <w:r w:rsidR="00C655F1">
        <w:rPr>
          <w:rFonts w:ascii="Times New Roman" w:hAnsi="Times New Roman" w:cs="Times New Roman"/>
          <w:sz w:val="24"/>
          <w:szCs w:val="24"/>
          <w:lang w:val="id-ID"/>
        </w:rPr>
        <w:t xml:space="preserve"> </w:t>
      </w:r>
      <w:r w:rsidRPr="00C75C44">
        <w:rPr>
          <w:rFonts w:ascii="Times New Roman" w:hAnsi="Times New Roman" w:cs="Times New Roman"/>
          <w:i/>
          <w:sz w:val="24"/>
          <w:szCs w:val="24"/>
          <w:lang w:val="id-ID"/>
        </w:rPr>
        <w:t xml:space="preserve">underwriter </w:t>
      </w:r>
      <w:r w:rsidRPr="00C75C44">
        <w:rPr>
          <w:rFonts w:ascii="Times New Roman" w:hAnsi="Times New Roman" w:cs="Times New Roman"/>
          <w:sz w:val="24"/>
          <w:szCs w:val="24"/>
          <w:lang w:val="id-ID"/>
        </w:rPr>
        <w:t xml:space="preserve">yang masuk dalam kelompok lima besar. </w:t>
      </w:r>
      <w:r w:rsidRPr="00C75C44">
        <w:rPr>
          <w:rFonts w:ascii="Times New Roman" w:hAnsi="Times New Roman" w:cs="Times New Roman"/>
          <w:sz w:val="24"/>
          <w:szCs w:val="24"/>
        </w:rPr>
        <w:t>Penelitian ini dilakukan kurun waktu 5 tahun yaitu 2012-2016 selama penelitian.</w:t>
      </w:r>
    </w:p>
    <w:p w:rsidR="0021591A" w:rsidRPr="00C75C44" w:rsidRDefault="0021591A" w:rsidP="00C75C44">
      <w:pPr>
        <w:spacing w:line="240" w:lineRule="auto"/>
        <w:jc w:val="both"/>
        <w:rPr>
          <w:rFonts w:ascii="Times New Roman" w:hAnsi="Times New Roman" w:cs="Times New Roman"/>
          <w:b/>
          <w:sz w:val="24"/>
          <w:szCs w:val="24"/>
          <w:lang w:val="id-ID"/>
        </w:rPr>
      </w:pPr>
    </w:p>
    <w:p w:rsidR="00A01F5E" w:rsidRPr="00C75C44" w:rsidRDefault="00A01F5E"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Reputasi Auditor</w:t>
      </w:r>
    </w:p>
    <w:p w:rsidR="00A01F5E" w:rsidRPr="00C75C44" w:rsidRDefault="00A01F5E"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Reputasi auditor dalam penelitian ini diukur dengan menggu</w:t>
      </w:r>
      <w:r w:rsidR="0021591A" w:rsidRPr="00C75C44">
        <w:rPr>
          <w:rFonts w:ascii="Times New Roman" w:hAnsi="Times New Roman" w:cs="Times New Roman"/>
          <w:sz w:val="24"/>
          <w:szCs w:val="24"/>
          <w:lang w:val="id-ID"/>
        </w:rPr>
        <w:t>nakan peringkat atau frekuensi a</w:t>
      </w:r>
      <w:r w:rsidRPr="00C75C44">
        <w:rPr>
          <w:rFonts w:ascii="Times New Roman" w:hAnsi="Times New Roman" w:cs="Times New Roman"/>
          <w:sz w:val="24"/>
          <w:szCs w:val="24"/>
          <w:lang w:val="id-ID"/>
        </w:rPr>
        <w:t xml:space="preserve">uditor melakukan audit laporan keuangan dari emiten. Pengukuran record auditor </w:t>
      </w:r>
      <w:r w:rsidR="00F2203E">
        <w:rPr>
          <w:rFonts w:ascii="Times New Roman" w:hAnsi="Times New Roman" w:cs="Times New Roman"/>
          <w:sz w:val="24"/>
          <w:szCs w:val="24"/>
          <w:lang w:val="id-ID"/>
        </w:rPr>
        <w:t>pada tahun perusahaan melakukan IPO</w:t>
      </w:r>
      <w:r w:rsidRPr="00C75C44">
        <w:rPr>
          <w:rFonts w:ascii="Times New Roman" w:hAnsi="Times New Roman" w:cs="Times New Roman"/>
          <w:sz w:val="24"/>
          <w:szCs w:val="24"/>
          <w:lang w:val="id-ID"/>
        </w:rPr>
        <w:t xml:space="preserve">, auditor akan diberikan nilai 1 dalam kategori auditor yang masuk dalam </w:t>
      </w:r>
      <w:r w:rsidRPr="00C75C44">
        <w:rPr>
          <w:rFonts w:ascii="Times New Roman" w:hAnsi="Times New Roman" w:cs="Times New Roman"/>
          <w:sz w:val="24"/>
          <w:szCs w:val="24"/>
        </w:rPr>
        <w:t>tiga</w:t>
      </w:r>
      <w:r w:rsidRPr="00C75C44">
        <w:rPr>
          <w:rFonts w:ascii="Times New Roman" w:hAnsi="Times New Roman" w:cs="Times New Roman"/>
          <w:sz w:val="24"/>
          <w:szCs w:val="24"/>
          <w:lang w:val="id-ID"/>
        </w:rPr>
        <w:t xml:space="preserve"> besar dan nilai 0 untuk auditor yang tidak masuk dalam </w:t>
      </w:r>
      <w:r w:rsidRPr="00C75C44">
        <w:rPr>
          <w:rFonts w:ascii="Times New Roman" w:hAnsi="Times New Roman" w:cs="Times New Roman"/>
          <w:sz w:val="24"/>
          <w:szCs w:val="24"/>
        </w:rPr>
        <w:t>tiga</w:t>
      </w:r>
      <w:r w:rsidRPr="00C75C44">
        <w:rPr>
          <w:rFonts w:ascii="Times New Roman" w:hAnsi="Times New Roman" w:cs="Times New Roman"/>
          <w:sz w:val="24"/>
          <w:szCs w:val="24"/>
          <w:lang w:val="id-ID"/>
        </w:rPr>
        <w:t xml:space="preserve"> besar.</w:t>
      </w:r>
    </w:p>
    <w:p w:rsidR="00A01F5E" w:rsidRPr="00C75C44" w:rsidRDefault="00A01F5E"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b/>
          <w:sz w:val="24"/>
          <w:szCs w:val="24"/>
          <w:lang w:val="id-ID"/>
        </w:rPr>
        <w:t>Return On Asset (</w:t>
      </w:r>
      <w:r w:rsidRPr="00C75C44">
        <w:rPr>
          <w:rFonts w:ascii="Times New Roman" w:hAnsi="Times New Roman" w:cs="Times New Roman"/>
          <w:sz w:val="24"/>
          <w:szCs w:val="24"/>
          <w:lang w:val="id-ID"/>
        </w:rPr>
        <w:t>ROA)</w:t>
      </w:r>
    </w:p>
    <w:p w:rsidR="00A172BB" w:rsidRPr="00C75C44" w:rsidRDefault="00A01F5E" w:rsidP="00C75C44">
      <w:pPr>
        <w:spacing w:line="240" w:lineRule="auto"/>
        <w:jc w:val="both"/>
        <w:rPr>
          <w:rFonts w:ascii="Times New Roman" w:hAnsi="Times New Roman" w:cs="Times New Roman"/>
          <w:b/>
          <w:color w:val="FF0000"/>
          <w:sz w:val="24"/>
          <w:szCs w:val="24"/>
          <w:lang w:val="id-ID"/>
        </w:rPr>
      </w:pPr>
      <w:r w:rsidRPr="00C75C44">
        <w:rPr>
          <w:rFonts w:ascii="Times New Roman" w:hAnsi="Times New Roman" w:cs="Times New Roman"/>
          <w:color w:val="000000" w:themeColor="text1"/>
          <w:sz w:val="24"/>
          <w:szCs w:val="24"/>
          <w:lang w:val="id-ID"/>
        </w:rPr>
        <w:t>ROA merupakan rasi</w:t>
      </w:r>
      <w:r w:rsidR="00C655F1">
        <w:rPr>
          <w:rFonts w:ascii="Times New Roman" w:hAnsi="Times New Roman" w:cs="Times New Roman"/>
          <w:color w:val="000000" w:themeColor="text1"/>
          <w:sz w:val="24"/>
          <w:szCs w:val="24"/>
          <w:lang w:val="id-ID"/>
        </w:rPr>
        <w:t xml:space="preserve">o profitabilitas yang digunakan </w:t>
      </w:r>
      <w:r w:rsidRPr="00C75C44">
        <w:rPr>
          <w:rFonts w:ascii="Times New Roman" w:hAnsi="Times New Roman" w:cs="Times New Roman"/>
          <w:color w:val="000000" w:themeColor="text1"/>
          <w:sz w:val="24"/>
          <w:szCs w:val="24"/>
          <w:lang w:val="id-ID"/>
        </w:rPr>
        <w:t xml:space="preserve">untuk mengukur kemampuan perusahaan dalam menghasilkan keuntungan atau laba. Data untuk penghitungan ROA diambil pada 1 tahun sebelum perusahaan melakukan IPO.  Rumus ROA menurut </w:t>
      </w:r>
      <w:r w:rsidRPr="00C75C44">
        <w:rPr>
          <w:rFonts w:ascii="Times New Roman" w:hAnsi="Times New Roman" w:cs="Times New Roman"/>
          <w:sz w:val="24"/>
          <w:szCs w:val="24"/>
        </w:rPr>
        <w:t>Darmaji dan Fachrudin (2012)</w:t>
      </w:r>
      <w:r w:rsidRPr="00C75C44">
        <w:rPr>
          <w:rFonts w:ascii="Times New Roman" w:hAnsi="Times New Roman" w:cs="Times New Roman"/>
          <w:sz w:val="24"/>
          <w:szCs w:val="24"/>
          <w:lang w:val="id-ID"/>
        </w:rPr>
        <w:t xml:space="preserve"> adalah sebgai berikut :</w:t>
      </w:r>
    </w:p>
    <w:p w:rsidR="00A01F5E" w:rsidRDefault="00A01F5E" w:rsidP="00C75C44">
      <w:pPr>
        <w:spacing w:line="240" w:lineRule="auto"/>
        <w:jc w:val="both"/>
        <w:rPr>
          <w:rFonts w:ascii="Times New Roman" w:eastAsiaTheme="minorEastAsia" w:hAnsi="Times New Roman" w:cs="Times New Roman"/>
          <w:b/>
          <w:sz w:val="24"/>
          <w:szCs w:val="24"/>
          <w:lang w:val="id-ID"/>
        </w:rPr>
      </w:pPr>
      <m:oMathPara>
        <m:oMathParaPr>
          <m:jc m:val="left"/>
        </m:oMathParaPr>
        <m:oMath>
          <m:r>
            <m:rPr>
              <m:sty m:val="bi"/>
            </m:rPr>
            <w:rPr>
              <w:rFonts w:ascii="Cambria Math" w:eastAsiaTheme="minorEastAsia" w:hAnsi="Cambria Math" w:cs="Times New Roman"/>
              <w:sz w:val="24"/>
              <w:szCs w:val="24"/>
              <w:lang w:val="id-ID"/>
            </w:rPr>
            <w:lastRenderedPageBreak/>
            <m:t>ROA</m:t>
          </m:r>
          <m:r>
            <m:rPr>
              <m:sty m:val="bi"/>
            </m:rPr>
            <w:rPr>
              <w:rFonts w:ascii="Cambria Math" w:eastAsiaTheme="minorEastAsia" w:hAnsi="Times New Roman" w:cs="Times New Roman"/>
              <w:sz w:val="24"/>
              <w:szCs w:val="24"/>
              <w:lang w:val="id-ID"/>
            </w:rPr>
            <m:t>=</m:t>
          </m:r>
          <m:f>
            <m:fPr>
              <m:ctrlPr>
                <w:rPr>
                  <w:rFonts w:ascii="Cambria Math" w:hAnsi="Times New Roman" w:cs="Times New Roman"/>
                  <w:b/>
                  <w:i/>
                  <w:sz w:val="24"/>
                  <w:szCs w:val="24"/>
                  <w:lang w:val="id-ID"/>
                </w:rPr>
              </m:ctrlPr>
            </m:fPr>
            <m:num>
              <m:r>
                <m:rPr>
                  <m:sty m:val="bi"/>
                </m:rPr>
                <w:rPr>
                  <w:rFonts w:ascii="Cambria Math" w:hAnsi="Cambria Math" w:cs="Times New Roman"/>
                  <w:sz w:val="24"/>
                  <w:szCs w:val="24"/>
                  <w:lang w:val="id-ID"/>
                </w:rPr>
                <m:t>EAT</m:t>
              </m:r>
            </m:num>
            <m:den>
              <m:r>
                <m:rPr>
                  <m:sty m:val="bi"/>
                </m:rPr>
                <w:rPr>
                  <w:rFonts w:ascii="Cambria Math" w:hAnsi="Cambria Math" w:cs="Times New Roman"/>
                  <w:sz w:val="24"/>
                  <w:szCs w:val="24"/>
                  <w:lang w:val="id-ID"/>
                </w:rPr>
                <m:t>TOTALASSET</m:t>
              </m:r>
            </m:den>
          </m:f>
          <m:r>
            <m:rPr>
              <m:sty m:val="bi"/>
            </m:rPr>
            <w:rPr>
              <w:rFonts w:ascii="Times New Roman" w:hAnsi="Times New Roman" w:cs="Times New Roman"/>
              <w:sz w:val="24"/>
              <w:szCs w:val="24"/>
              <w:lang w:val="id-ID"/>
            </w:rPr>
            <m:t>×</m:t>
          </m:r>
          <m:r>
            <m:rPr>
              <m:sty m:val="bi"/>
            </m:rPr>
            <w:rPr>
              <w:rFonts w:ascii="Cambria Math" w:hAnsi="Times New Roman" w:cs="Times New Roman"/>
              <w:sz w:val="24"/>
              <w:szCs w:val="24"/>
              <w:lang w:val="id-ID"/>
            </w:rPr>
            <m:t>100%</m:t>
          </m:r>
        </m:oMath>
      </m:oMathPara>
    </w:p>
    <w:p w:rsidR="00F2203E" w:rsidRPr="00C75C44" w:rsidRDefault="00F2203E" w:rsidP="00C75C44">
      <w:pPr>
        <w:spacing w:line="240" w:lineRule="auto"/>
        <w:jc w:val="both"/>
        <w:rPr>
          <w:rFonts w:ascii="Times New Roman" w:hAnsi="Times New Roman" w:cs="Times New Roman"/>
          <w:b/>
          <w:color w:val="FF0000"/>
          <w:sz w:val="24"/>
          <w:szCs w:val="24"/>
          <w:lang w:val="id-ID"/>
        </w:rPr>
      </w:pPr>
    </w:p>
    <w:p w:rsidR="00A01F5E" w:rsidRPr="00C75C44" w:rsidRDefault="00A01F5E"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Metode Alat Analisis</w:t>
      </w:r>
    </w:p>
    <w:p w:rsidR="00A01F5E" w:rsidRPr="00C75C44" w:rsidRDefault="00A01F5E"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Untuk mengetahui apakah terdapat pengaruh variabel independen terhadap variabel depanden maka penulis menggunakan analisis regresi berganda yang drumuskan sebagai berikut :</w:t>
      </w:r>
    </w:p>
    <w:p w:rsidR="00A01F5E" w:rsidRPr="00C75C44" w:rsidRDefault="00A01F5E" w:rsidP="00C75C44">
      <w:pPr>
        <w:spacing w:line="240" w:lineRule="auto"/>
        <w:rPr>
          <w:rFonts w:ascii="Times New Roman" w:hAnsi="Times New Roman" w:cs="Times New Roman"/>
          <w:b/>
          <w:sz w:val="24"/>
          <w:szCs w:val="24"/>
          <w:vertAlign w:val="subscript"/>
          <w:lang w:val="id-ID"/>
        </w:rPr>
      </w:pPr>
      <w:r w:rsidRPr="00C75C44">
        <w:rPr>
          <w:rFonts w:ascii="Times New Roman" w:hAnsi="Times New Roman" w:cs="Times New Roman"/>
          <w:b/>
          <w:sz w:val="24"/>
          <w:szCs w:val="24"/>
        </w:rPr>
        <w:t>UP</w:t>
      </w:r>
      <w:r w:rsidRPr="00C75C44">
        <w:rPr>
          <w:rFonts w:ascii="Times New Roman" w:hAnsi="Times New Roman" w:cs="Times New Roman"/>
          <w:b/>
          <w:sz w:val="24"/>
          <w:szCs w:val="24"/>
          <w:vertAlign w:val="subscript"/>
        </w:rPr>
        <w:t>i</w:t>
      </w:r>
      <w:r w:rsidRPr="00C75C44">
        <w:rPr>
          <w:rFonts w:ascii="Times New Roman" w:hAnsi="Times New Roman" w:cs="Times New Roman"/>
          <w:b/>
          <w:sz w:val="24"/>
          <w:szCs w:val="24"/>
        </w:rPr>
        <w:t xml:space="preserve"> = α + β</w:t>
      </w:r>
      <w:r w:rsidRPr="00C75C44">
        <w:rPr>
          <w:rFonts w:ascii="Times New Roman" w:hAnsi="Times New Roman" w:cs="Times New Roman"/>
          <w:b/>
          <w:sz w:val="24"/>
          <w:szCs w:val="24"/>
          <w:vertAlign w:val="subscript"/>
        </w:rPr>
        <w:t>1</w:t>
      </w:r>
      <w:r w:rsidRPr="00C75C44">
        <w:rPr>
          <w:rFonts w:ascii="Times New Roman" w:hAnsi="Times New Roman" w:cs="Times New Roman"/>
          <w:b/>
          <w:sz w:val="24"/>
          <w:szCs w:val="24"/>
        </w:rPr>
        <w:t xml:space="preserve"> RU</w:t>
      </w:r>
      <w:r w:rsidRPr="00C75C44">
        <w:rPr>
          <w:rFonts w:ascii="Times New Roman" w:hAnsi="Times New Roman" w:cs="Times New Roman"/>
          <w:b/>
          <w:sz w:val="24"/>
          <w:szCs w:val="24"/>
          <w:vertAlign w:val="subscript"/>
        </w:rPr>
        <w:t xml:space="preserve">i </w:t>
      </w:r>
      <w:r w:rsidRPr="00C75C44">
        <w:rPr>
          <w:rFonts w:ascii="Times New Roman" w:hAnsi="Times New Roman" w:cs="Times New Roman"/>
          <w:b/>
          <w:sz w:val="24"/>
          <w:szCs w:val="24"/>
        </w:rPr>
        <w:t>+ β</w:t>
      </w:r>
      <w:r w:rsidRPr="00C75C44">
        <w:rPr>
          <w:rFonts w:ascii="Times New Roman" w:hAnsi="Times New Roman" w:cs="Times New Roman"/>
          <w:b/>
          <w:sz w:val="24"/>
          <w:szCs w:val="24"/>
          <w:vertAlign w:val="subscript"/>
        </w:rPr>
        <w:t>2</w:t>
      </w:r>
      <w:r w:rsidRPr="00C75C44">
        <w:rPr>
          <w:rFonts w:ascii="Times New Roman" w:hAnsi="Times New Roman" w:cs="Times New Roman"/>
          <w:b/>
          <w:sz w:val="24"/>
          <w:szCs w:val="24"/>
        </w:rPr>
        <w:t xml:space="preserve"> RA</w:t>
      </w:r>
      <w:r w:rsidRPr="00C75C44">
        <w:rPr>
          <w:rFonts w:ascii="Times New Roman" w:hAnsi="Times New Roman" w:cs="Times New Roman"/>
          <w:b/>
          <w:sz w:val="24"/>
          <w:szCs w:val="24"/>
          <w:vertAlign w:val="subscript"/>
        </w:rPr>
        <w:t>i</w:t>
      </w:r>
      <w:r w:rsidRPr="00C75C44">
        <w:rPr>
          <w:rFonts w:ascii="Times New Roman" w:hAnsi="Times New Roman" w:cs="Times New Roman"/>
          <w:b/>
          <w:sz w:val="24"/>
          <w:szCs w:val="24"/>
        </w:rPr>
        <w:t xml:space="preserve"> + β</w:t>
      </w:r>
      <w:r w:rsidRPr="00C75C44">
        <w:rPr>
          <w:rFonts w:ascii="Times New Roman" w:hAnsi="Times New Roman" w:cs="Times New Roman"/>
          <w:b/>
          <w:sz w:val="24"/>
          <w:szCs w:val="24"/>
          <w:vertAlign w:val="subscript"/>
        </w:rPr>
        <w:t xml:space="preserve">3 </w:t>
      </w:r>
      <w:r w:rsidRPr="00C75C44">
        <w:rPr>
          <w:rFonts w:ascii="Times New Roman" w:hAnsi="Times New Roman" w:cs="Times New Roman"/>
          <w:b/>
          <w:sz w:val="24"/>
          <w:szCs w:val="24"/>
          <w:lang w:val="id-ID"/>
        </w:rPr>
        <w:t>ROA</w:t>
      </w:r>
      <w:r w:rsidRPr="00C75C44">
        <w:rPr>
          <w:rFonts w:ascii="Times New Roman" w:hAnsi="Times New Roman" w:cs="Times New Roman"/>
          <w:b/>
          <w:sz w:val="24"/>
          <w:szCs w:val="24"/>
          <w:vertAlign w:val="subscript"/>
        </w:rPr>
        <w:t>i</w:t>
      </w:r>
    </w:p>
    <w:p w:rsidR="00A172BB" w:rsidRPr="00C75C44" w:rsidRDefault="00A172BB" w:rsidP="00C75C44">
      <w:pPr>
        <w:spacing w:line="240" w:lineRule="auto"/>
        <w:jc w:val="both"/>
        <w:rPr>
          <w:rFonts w:ascii="Times New Roman" w:hAnsi="Times New Roman" w:cs="Times New Roman"/>
          <w:sz w:val="24"/>
          <w:szCs w:val="24"/>
        </w:rPr>
      </w:pPr>
      <w:proofErr w:type="gramStart"/>
      <w:r w:rsidRPr="00C75C44">
        <w:rPr>
          <w:rFonts w:ascii="Times New Roman" w:hAnsi="Times New Roman" w:cs="Times New Roman"/>
          <w:sz w:val="24"/>
          <w:szCs w:val="24"/>
        </w:rPr>
        <w:t>Dimana :</w:t>
      </w:r>
      <w:proofErr w:type="gramEnd"/>
    </w:p>
    <w:p w:rsidR="00A172BB" w:rsidRPr="00C75C44" w:rsidRDefault="00A172BB"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b/>
          <w:sz w:val="24"/>
          <w:szCs w:val="24"/>
        </w:rPr>
        <w:t>UP</w:t>
      </w:r>
      <w:r w:rsidRPr="00C75C44">
        <w:rPr>
          <w:rFonts w:ascii="Times New Roman" w:hAnsi="Times New Roman" w:cs="Times New Roman"/>
          <w:sz w:val="24"/>
          <w:szCs w:val="24"/>
          <w:lang w:val="id-ID"/>
        </w:rPr>
        <w:tab/>
      </w:r>
      <w:r w:rsidRPr="00C75C44">
        <w:rPr>
          <w:rFonts w:ascii="Times New Roman" w:hAnsi="Times New Roman" w:cs="Times New Roman"/>
          <w:sz w:val="24"/>
          <w:szCs w:val="24"/>
          <w:lang w:val="id-ID"/>
        </w:rPr>
        <w:tab/>
      </w:r>
      <w:r w:rsidRPr="00C75C44">
        <w:rPr>
          <w:rFonts w:ascii="Times New Roman" w:hAnsi="Times New Roman" w:cs="Times New Roman"/>
          <w:sz w:val="24"/>
          <w:szCs w:val="24"/>
        </w:rPr>
        <w:t xml:space="preserve">= </w:t>
      </w:r>
      <w:r w:rsidRPr="00C75C44">
        <w:rPr>
          <w:rFonts w:ascii="Times New Roman" w:hAnsi="Times New Roman" w:cs="Times New Roman"/>
          <w:i/>
          <w:sz w:val="24"/>
          <w:szCs w:val="24"/>
        </w:rPr>
        <w:t xml:space="preserve">Underpricing </w:t>
      </w:r>
      <w:r w:rsidRPr="00C75C44">
        <w:rPr>
          <w:rFonts w:ascii="Times New Roman" w:hAnsi="Times New Roman" w:cs="Times New Roman"/>
          <w:sz w:val="24"/>
          <w:szCs w:val="24"/>
        </w:rPr>
        <w:t>hari pertama sebagai variable dependen</w:t>
      </w:r>
    </w:p>
    <w:p w:rsidR="00A172BB" w:rsidRPr="00C75C44" w:rsidRDefault="00A172BB" w:rsidP="00C75C44">
      <w:pPr>
        <w:spacing w:line="240" w:lineRule="auto"/>
        <w:jc w:val="both"/>
        <w:rPr>
          <w:rFonts w:ascii="Times New Roman" w:hAnsi="Times New Roman" w:cs="Times New Roman"/>
          <w:sz w:val="24"/>
          <w:szCs w:val="24"/>
        </w:rPr>
      </w:pPr>
      <w:r w:rsidRPr="00C75C44">
        <w:rPr>
          <w:rFonts w:ascii="Times New Roman" w:eastAsiaTheme="minorEastAsia" w:hAnsi="Times New Roman" w:cs="Times New Roman"/>
          <w:b/>
          <w:sz w:val="24"/>
          <w:szCs w:val="24"/>
        </w:rPr>
        <w:t>α</w:t>
      </w:r>
      <w:r w:rsidRPr="00C75C44">
        <w:rPr>
          <w:rFonts w:ascii="Times New Roman" w:eastAsiaTheme="minorEastAsia" w:hAnsi="Times New Roman" w:cs="Times New Roman"/>
          <w:sz w:val="24"/>
          <w:szCs w:val="24"/>
        </w:rPr>
        <w:tab/>
      </w:r>
      <w:r w:rsidRPr="00C75C44">
        <w:rPr>
          <w:rFonts w:ascii="Times New Roman" w:eastAsiaTheme="minorEastAsia" w:hAnsi="Times New Roman" w:cs="Times New Roman"/>
          <w:sz w:val="24"/>
          <w:szCs w:val="24"/>
          <w:lang w:val="id-ID"/>
        </w:rPr>
        <w:tab/>
      </w:r>
      <w:r w:rsidRPr="00C75C44">
        <w:rPr>
          <w:rFonts w:ascii="Times New Roman" w:eastAsiaTheme="minorEastAsia" w:hAnsi="Times New Roman" w:cs="Times New Roman"/>
          <w:sz w:val="24"/>
          <w:szCs w:val="24"/>
        </w:rPr>
        <w:t>= Konstanta</w:t>
      </w:r>
    </w:p>
    <w:p w:rsidR="00A172BB" w:rsidRPr="00C75C44" w:rsidRDefault="00A172BB" w:rsidP="00C75C44">
      <w:pPr>
        <w:spacing w:line="240" w:lineRule="auto"/>
        <w:jc w:val="both"/>
        <w:rPr>
          <w:rFonts w:ascii="Times New Roman" w:eastAsiaTheme="minorEastAsia" w:hAnsi="Times New Roman" w:cs="Times New Roman"/>
          <w:sz w:val="24"/>
          <w:szCs w:val="24"/>
        </w:rPr>
      </w:pPr>
      <w:r w:rsidRPr="00C75C44">
        <w:rPr>
          <w:rFonts w:ascii="Times New Roman" w:eastAsiaTheme="minorEastAsia" w:hAnsi="Times New Roman" w:cs="Times New Roman"/>
          <w:b/>
          <w:i/>
          <w:sz w:val="24"/>
          <w:szCs w:val="24"/>
        </w:rPr>
        <w:t>β</w:t>
      </w:r>
      <w:r w:rsidRPr="00C75C44">
        <w:rPr>
          <w:rFonts w:ascii="Times New Roman" w:eastAsiaTheme="minorEastAsia" w:hAnsi="Times New Roman" w:cs="Times New Roman"/>
          <w:b/>
          <w:i/>
          <w:sz w:val="24"/>
          <w:szCs w:val="24"/>
          <w:vertAlign w:val="subscript"/>
        </w:rPr>
        <w:t>1</w:t>
      </w:r>
      <w:r w:rsidRPr="00C75C44">
        <w:rPr>
          <w:rFonts w:ascii="Times New Roman" w:eastAsiaTheme="minorEastAsia" w:hAnsi="Times New Roman" w:cs="Times New Roman"/>
          <w:b/>
          <w:i/>
          <w:sz w:val="24"/>
          <w:szCs w:val="24"/>
        </w:rPr>
        <w:t>, β</w:t>
      </w:r>
      <w:r w:rsidRPr="00C75C44">
        <w:rPr>
          <w:rFonts w:ascii="Times New Roman" w:eastAsiaTheme="minorEastAsia" w:hAnsi="Times New Roman" w:cs="Times New Roman"/>
          <w:b/>
          <w:i/>
          <w:sz w:val="24"/>
          <w:szCs w:val="24"/>
          <w:vertAlign w:val="subscript"/>
        </w:rPr>
        <w:t>2</w:t>
      </w:r>
      <w:r w:rsidRPr="00C75C44">
        <w:rPr>
          <w:rFonts w:ascii="Times New Roman" w:eastAsiaTheme="minorEastAsia" w:hAnsi="Times New Roman" w:cs="Times New Roman"/>
          <w:b/>
          <w:i/>
          <w:sz w:val="24"/>
          <w:szCs w:val="24"/>
        </w:rPr>
        <w:t xml:space="preserve">, </w:t>
      </w:r>
      <w:r w:rsidRPr="00C75C44">
        <w:rPr>
          <w:rFonts w:ascii="Times New Roman" w:eastAsiaTheme="minorEastAsia" w:hAnsi="Times New Roman" w:cs="Times New Roman"/>
          <w:b/>
          <w:i/>
          <w:sz w:val="24"/>
          <w:szCs w:val="24"/>
          <w:vertAlign w:val="subscript"/>
        </w:rPr>
        <w:t>-</w:t>
      </w:r>
      <w:r w:rsidRPr="00C75C44">
        <w:rPr>
          <w:rFonts w:ascii="Times New Roman" w:eastAsiaTheme="minorEastAsia" w:hAnsi="Times New Roman" w:cs="Times New Roman"/>
          <w:b/>
          <w:i/>
          <w:sz w:val="24"/>
          <w:szCs w:val="24"/>
        </w:rPr>
        <w:t>β</w:t>
      </w:r>
      <w:r w:rsidRPr="00C75C44">
        <w:rPr>
          <w:rFonts w:ascii="Times New Roman" w:eastAsiaTheme="minorEastAsia" w:hAnsi="Times New Roman" w:cs="Times New Roman"/>
          <w:b/>
          <w:i/>
          <w:sz w:val="24"/>
          <w:szCs w:val="24"/>
          <w:vertAlign w:val="subscript"/>
        </w:rPr>
        <w:t>3</w:t>
      </w:r>
      <w:r w:rsidRPr="00C75C44">
        <w:rPr>
          <w:rFonts w:ascii="Times New Roman" w:eastAsiaTheme="minorEastAsia" w:hAnsi="Times New Roman" w:cs="Times New Roman"/>
          <w:i/>
          <w:sz w:val="24"/>
          <w:szCs w:val="24"/>
          <w:vertAlign w:val="subscript"/>
        </w:rPr>
        <w:tab/>
      </w:r>
      <w:r w:rsidRPr="00C75C44">
        <w:rPr>
          <w:rFonts w:ascii="Times New Roman" w:eastAsiaTheme="minorEastAsia" w:hAnsi="Times New Roman" w:cs="Times New Roman"/>
          <w:sz w:val="24"/>
          <w:szCs w:val="24"/>
        </w:rPr>
        <w:t>= Koefisien regresi setiap variable independen</w:t>
      </w:r>
    </w:p>
    <w:p w:rsidR="00A172BB" w:rsidRPr="00C75C44" w:rsidRDefault="00A172BB" w:rsidP="00C75C44">
      <w:pPr>
        <w:spacing w:line="240" w:lineRule="auto"/>
        <w:jc w:val="both"/>
        <w:rPr>
          <w:rFonts w:ascii="Times New Roman" w:eastAsiaTheme="minorEastAsia" w:hAnsi="Times New Roman" w:cs="Times New Roman"/>
          <w:i/>
          <w:sz w:val="24"/>
          <w:szCs w:val="24"/>
          <w:lang w:val="id-ID"/>
        </w:rPr>
      </w:pPr>
      <w:r w:rsidRPr="00C75C44">
        <w:rPr>
          <w:rFonts w:ascii="Times New Roman" w:eastAsiaTheme="minorEastAsia" w:hAnsi="Times New Roman" w:cs="Times New Roman"/>
          <w:b/>
          <w:sz w:val="24"/>
          <w:szCs w:val="24"/>
        </w:rPr>
        <w:t>RU</w:t>
      </w:r>
      <w:r w:rsidRPr="00C75C44">
        <w:rPr>
          <w:rFonts w:ascii="Times New Roman" w:eastAsiaTheme="minorEastAsia" w:hAnsi="Times New Roman" w:cs="Times New Roman"/>
          <w:i/>
          <w:sz w:val="24"/>
          <w:szCs w:val="24"/>
        </w:rPr>
        <w:tab/>
      </w:r>
      <w:r w:rsidRPr="00C75C44">
        <w:rPr>
          <w:rFonts w:ascii="Times New Roman" w:eastAsiaTheme="minorEastAsia" w:hAnsi="Times New Roman" w:cs="Times New Roman"/>
          <w:i/>
          <w:sz w:val="24"/>
          <w:szCs w:val="24"/>
        </w:rPr>
        <w:tab/>
        <w:t xml:space="preserve">= </w:t>
      </w:r>
      <w:r w:rsidRPr="00C75C44">
        <w:rPr>
          <w:rFonts w:ascii="Times New Roman" w:eastAsiaTheme="minorEastAsia" w:hAnsi="Times New Roman" w:cs="Times New Roman"/>
          <w:sz w:val="24"/>
          <w:szCs w:val="24"/>
        </w:rPr>
        <w:t xml:space="preserve">Reputasi </w:t>
      </w:r>
      <w:r w:rsidRPr="00C75C44">
        <w:rPr>
          <w:rFonts w:ascii="Times New Roman" w:eastAsiaTheme="minorEastAsia" w:hAnsi="Times New Roman" w:cs="Times New Roman"/>
          <w:i/>
          <w:sz w:val="24"/>
          <w:szCs w:val="24"/>
        </w:rPr>
        <w:t>Underwriter</w:t>
      </w:r>
    </w:p>
    <w:p w:rsidR="00A172BB" w:rsidRPr="00C75C44" w:rsidRDefault="00A172BB" w:rsidP="00C75C44">
      <w:pPr>
        <w:spacing w:line="240" w:lineRule="auto"/>
        <w:jc w:val="both"/>
        <w:rPr>
          <w:rFonts w:ascii="Times New Roman" w:eastAsiaTheme="minorEastAsia" w:hAnsi="Times New Roman" w:cs="Times New Roman"/>
          <w:sz w:val="24"/>
          <w:szCs w:val="24"/>
          <w:lang w:val="id-ID"/>
        </w:rPr>
      </w:pPr>
      <w:r w:rsidRPr="00C75C44">
        <w:rPr>
          <w:rFonts w:ascii="Times New Roman" w:eastAsiaTheme="minorEastAsia" w:hAnsi="Times New Roman" w:cs="Times New Roman"/>
          <w:b/>
          <w:sz w:val="24"/>
          <w:szCs w:val="24"/>
        </w:rPr>
        <w:t>RA</w:t>
      </w:r>
      <w:r w:rsidRPr="00C75C44">
        <w:rPr>
          <w:rFonts w:ascii="Times New Roman" w:eastAsiaTheme="minorEastAsia" w:hAnsi="Times New Roman" w:cs="Times New Roman"/>
          <w:i/>
          <w:sz w:val="24"/>
          <w:szCs w:val="24"/>
        </w:rPr>
        <w:tab/>
      </w:r>
      <w:r w:rsidRPr="00C75C44">
        <w:rPr>
          <w:rFonts w:ascii="Times New Roman" w:eastAsiaTheme="minorEastAsia" w:hAnsi="Times New Roman" w:cs="Times New Roman"/>
          <w:i/>
          <w:sz w:val="24"/>
          <w:szCs w:val="24"/>
        </w:rPr>
        <w:tab/>
        <w:t xml:space="preserve">= </w:t>
      </w:r>
      <w:r w:rsidRPr="00C75C44">
        <w:rPr>
          <w:rFonts w:ascii="Times New Roman" w:eastAsiaTheme="minorEastAsia" w:hAnsi="Times New Roman" w:cs="Times New Roman"/>
          <w:sz w:val="24"/>
          <w:szCs w:val="24"/>
        </w:rPr>
        <w:t>Reputasi Auditor</w:t>
      </w:r>
    </w:p>
    <w:p w:rsidR="00A172BB" w:rsidRDefault="00A172BB" w:rsidP="00C75C44">
      <w:pPr>
        <w:spacing w:line="240" w:lineRule="auto"/>
        <w:jc w:val="both"/>
        <w:rPr>
          <w:rFonts w:ascii="Times New Roman" w:eastAsiaTheme="minorEastAsia" w:hAnsi="Times New Roman" w:cs="Times New Roman"/>
          <w:i/>
          <w:sz w:val="24"/>
          <w:szCs w:val="24"/>
          <w:lang w:val="id-ID"/>
        </w:rPr>
      </w:pPr>
      <w:r w:rsidRPr="00C75C44">
        <w:rPr>
          <w:rFonts w:ascii="Times New Roman" w:eastAsiaTheme="minorEastAsia" w:hAnsi="Times New Roman" w:cs="Times New Roman"/>
          <w:b/>
          <w:sz w:val="24"/>
          <w:szCs w:val="24"/>
          <w:lang w:val="id-ID"/>
        </w:rPr>
        <w:t>ROA</w:t>
      </w:r>
      <w:r w:rsidRPr="00C75C44">
        <w:rPr>
          <w:rFonts w:ascii="Times New Roman" w:eastAsiaTheme="minorEastAsia" w:hAnsi="Times New Roman" w:cs="Times New Roman"/>
          <w:i/>
          <w:sz w:val="24"/>
          <w:szCs w:val="24"/>
          <w:lang w:val="id-ID"/>
        </w:rPr>
        <w:tab/>
      </w:r>
      <w:r w:rsidR="0021591A" w:rsidRPr="00C75C44">
        <w:rPr>
          <w:rFonts w:ascii="Times New Roman" w:eastAsiaTheme="minorEastAsia" w:hAnsi="Times New Roman" w:cs="Times New Roman"/>
          <w:i/>
          <w:sz w:val="24"/>
          <w:szCs w:val="24"/>
          <w:lang w:val="id-ID"/>
        </w:rPr>
        <w:tab/>
      </w:r>
      <w:r w:rsidRPr="00C75C44">
        <w:rPr>
          <w:rFonts w:ascii="Times New Roman" w:eastAsiaTheme="minorEastAsia" w:hAnsi="Times New Roman" w:cs="Times New Roman"/>
          <w:i/>
          <w:sz w:val="24"/>
          <w:szCs w:val="24"/>
        </w:rPr>
        <w:t xml:space="preserve">= </w:t>
      </w:r>
      <w:r w:rsidRPr="00C75C44">
        <w:rPr>
          <w:rFonts w:ascii="Times New Roman" w:eastAsiaTheme="minorEastAsia" w:hAnsi="Times New Roman" w:cs="Times New Roman"/>
          <w:i/>
          <w:sz w:val="24"/>
          <w:szCs w:val="24"/>
          <w:lang w:val="id-ID"/>
        </w:rPr>
        <w:t>Return On Asset</w:t>
      </w:r>
    </w:p>
    <w:p w:rsidR="00F2203E" w:rsidRDefault="00F2203E" w:rsidP="00C75C44">
      <w:pPr>
        <w:spacing w:line="240" w:lineRule="auto"/>
        <w:jc w:val="both"/>
        <w:rPr>
          <w:rFonts w:ascii="Times New Roman" w:eastAsiaTheme="minorEastAsia" w:hAnsi="Times New Roman" w:cs="Times New Roman"/>
          <w:i/>
          <w:sz w:val="24"/>
          <w:szCs w:val="24"/>
          <w:lang w:val="id-ID"/>
        </w:rPr>
      </w:pPr>
    </w:p>
    <w:p w:rsidR="00F2203E" w:rsidRPr="00C75C44" w:rsidRDefault="00F2203E" w:rsidP="00C75C44">
      <w:pPr>
        <w:spacing w:line="240" w:lineRule="auto"/>
        <w:jc w:val="both"/>
        <w:rPr>
          <w:rFonts w:ascii="Times New Roman" w:eastAsiaTheme="minorEastAsia" w:hAnsi="Times New Roman" w:cs="Times New Roman"/>
          <w:sz w:val="24"/>
          <w:szCs w:val="24"/>
          <w:lang w:val="id-ID"/>
        </w:rPr>
      </w:pPr>
    </w:p>
    <w:p w:rsidR="00A01F5E" w:rsidRPr="00C75C44" w:rsidRDefault="00A01F5E" w:rsidP="00C75C44">
      <w:pPr>
        <w:spacing w:line="240" w:lineRule="auto"/>
        <w:rPr>
          <w:rFonts w:ascii="Times New Roman" w:hAnsi="Times New Roman" w:cs="Times New Roman"/>
          <w:b/>
          <w:sz w:val="24"/>
          <w:szCs w:val="24"/>
          <w:lang w:val="id-ID"/>
        </w:rPr>
      </w:pPr>
      <w:r w:rsidRPr="00C75C44">
        <w:rPr>
          <w:rFonts w:ascii="Times New Roman" w:hAnsi="Times New Roman" w:cs="Times New Roman"/>
          <w:b/>
          <w:sz w:val="24"/>
          <w:szCs w:val="24"/>
          <w:lang w:val="id-ID"/>
        </w:rPr>
        <w:t>ANALISIS DATA DAN PEMBAHASAN</w:t>
      </w:r>
    </w:p>
    <w:p w:rsidR="00F2203E" w:rsidRDefault="00F2203E" w:rsidP="00F2203E">
      <w:pPr>
        <w:spacing w:line="240" w:lineRule="auto"/>
        <w:rPr>
          <w:rFonts w:ascii="Times New Roman" w:hAnsi="Times New Roman" w:cs="Times New Roman"/>
          <w:b/>
          <w:sz w:val="24"/>
          <w:szCs w:val="24"/>
          <w:lang w:val="id-ID"/>
        </w:rPr>
      </w:pPr>
      <w:r w:rsidRPr="00F2203E">
        <w:rPr>
          <w:rFonts w:ascii="Times New Roman" w:hAnsi="Times New Roman" w:cs="Times New Roman"/>
          <w:b/>
          <w:sz w:val="24"/>
          <w:szCs w:val="24"/>
          <w:lang w:val="id-ID"/>
        </w:rPr>
        <w:t xml:space="preserve">Statistik Deskriptif </w:t>
      </w:r>
    </w:p>
    <w:p w:rsidR="00F2203E" w:rsidRPr="00F2203E" w:rsidRDefault="00F2203E" w:rsidP="00A413A1">
      <w:pPr>
        <w:spacing w:line="240" w:lineRule="auto"/>
        <w:jc w:val="both"/>
        <w:rPr>
          <w:rFonts w:ascii="Times New Roman" w:hAnsi="Times New Roman" w:cs="Times New Roman"/>
          <w:b/>
          <w:sz w:val="24"/>
          <w:szCs w:val="24"/>
          <w:lang w:val="id-ID"/>
        </w:rPr>
      </w:pPr>
      <w:r w:rsidRPr="00F2203E">
        <w:rPr>
          <w:rFonts w:ascii="Times New Roman" w:hAnsi="Times New Roman" w:cs="Times New Roman"/>
          <w:sz w:val="24"/>
          <w:szCs w:val="24"/>
          <w:lang w:val="id-ID"/>
        </w:rPr>
        <w:t xml:space="preserve">Statistik Deskriptif beguna untuk mengetahui mengenai rata-rata, nilai tertinggi, nilai terendah dan standar deviasi pada setiap variabel yaitu </w:t>
      </w:r>
      <w:r w:rsidRPr="00F2203E">
        <w:rPr>
          <w:rFonts w:ascii="Times New Roman" w:hAnsi="Times New Roman" w:cs="Times New Roman"/>
          <w:i/>
          <w:sz w:val="24"/>
          <w:szCs w:val="24"/>
          <w:lang w:val="id-ID"/>
        </w:rPr>
        <w:t>underpricing</w:t>
      </w:r>
      <w:r w:rsidRPr="00F2203E">
        <w:rPr>
          <w:rFonts w:ascii="Times New Roman" w:hAnsi="Times New Roman" w:cs="Times New Roman"/>
          <w:sz w:val="24"/>
          <w:szCs w:val="24"/>
          <w:lang w:val="id-ID"/>
        </w:rPr>
        <w:t xml:space="preserve">, reputasi </w:t>
      </w:r>
      <w:r w:rsidRPr="00F2203E">
        <w:rPr>
          <w:rFonts w:ascii="Times New Roman" w:hAnsi="Times New Roman" w:cs="Times New Roman"/>
          <w:i/>
          <w:sz w:val="24"/>
          <w:szCs w:val="24"/>
          <w:lang w:val="id-ID"/>
        </w:rPr>
        <w:t>underwriter</w:t>
      </w:r>
      <w:r w:rsidRPr="00F2203E">
        <w:rPr>
          <w:rFonts w:ascii="Times New Roman" w:hAnsi="Times New Roman" w:cs="Times New Roman"/>
          <w:sz w:val="24"/>
          <w:szCs w:val="24"/>
          <w:lang w:val="id-ID"/>
        </w:rPr>
        <w:t>, reputasi auditor, ROA. Berikut statistik deskriptif pada penelitian ini :</w:t>
      </w:r>
    </w:p>
    <w:p w:rsidR="00F2203E" w:rsidRPr="00F2203E" w:rsidRDefault="00F2203E" w:rsidP="00A413A1">
      <w:pPr>
        <w:spacing w:line="240" w:lineRule="auto"/>
        <w:jc w:val="both"/>
        <w:rPr>
          <w:rFonts w:ascii="Times New Roman" w:hAnsi="Times New Roman" w:cs="Times New Roman"/>
          <w:b/>
          <w:sz w:val="24"/>
          <w:szCs w:val="24"/>
          <w:lang w:val="id-ID"/>
        </w:rPr>
      </w:pPr>
    </w:p>
    <w:p w:rsidR="005B0814" w:rsidRPr="00C75C44" w:rsidRDefault="005B0814" w:rsidP="00C75C44">
      <w:pPr>
        <w:pStyle w:val="ListParagraph"/>
        <w:spacing w:line="240" w:lineRule="auto"/>
        <w:ind w:left="360"/>
        <w:jc w:val="center"/>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Tabel 1: </w:t>
      </w:r>
      <w:r w:rsidR="00A172BB" w:rsidRPr="00C75C44">
        <w:rPr>
          <w:rFonts w:ascii="Times New Roman" w:hAnsi="Times New Roman" w:cs="Times New Roman"/>
          <w:sz w:val="24"/>
          <w:szCs w:val="24"/>
        </w:rPr>
        <w:t>Statistik Deskriptif Variabel Penelitian</w:t>
      </w:r>
    </w:p>
    <w:tbl>
      <w:tblPr>
        <w:tblStyle w:val="TableGrid"/>
        <w:tblW w:w="8362" w:type="dxa"/>
        <w:tblInd w:w="638" w:type="dxa"/>
        <w:tblLook w:val="04A0" w:firstRow="1" w:lastRow="0" w:firstColumn="1" w:lastColumn="0" w:noHBand="0" w:noVBand="1"/>
      </w:tblPr>
      <w:tblGrid>
        <w:gridCol w:w="1672"/>
        <w:gridCol w:w="1672"/>
        <w:gridCol w:w="1672"/>
        <w:gridCol w:w="1673"/>
        <w:gridCol w:w="1673"/>
      </w:tblGrid>
      <w:tr w:rsidR="005D2D8B" w:rsidRPr="00C75C44" w:rsidTr="00A52A0D">
        <w:trPr>
          <w:trHeight w:val="536"/>
        </w:trPr>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UP</w:t>
            </w:r>
          </w:p>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RU</w:t>
            </w:r>
          </w:p>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RA</w:t>
            </w:r>
          </w:p>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ROA</w:t>
            </w:r>
          </w:p>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p>
        </w:tc>
      </w:tr>
      <w:tr w:rsidR="005D2D8B" w:rsidRPr="00C75C44" w:rsidTr="00A52A0D">
        <w:trPr>
          <w:trHeight w:val="267"/>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Mean</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0.272086</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0.482759</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0.362069</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6211.772</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Median</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0.149500</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0.058000</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Maximum</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0.700000</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1.000000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1.000000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210458.4</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Minimum</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0.007000</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0.000000</w:t>
            </w:r>
          </w:p>
        </w:tc>
      </w:tr>
      <w:tr w:rsidR="005D2D8B" w:rsidRPr="00C75C44" w:rsidTr="00A52A0D">
        <w:trPr>
          <w:trHeight w:val="524"/>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Std. Dev.</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0.240389</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0.504067</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0.484796</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30883.86</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Skewness</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0.596908</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0.069007</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0.573997</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5.635424</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Kurtosis</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1.834345</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1.004762</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1.329472</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35.64149</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w:t>
            </w: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Jarque-Bera</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6.727879</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9.666721</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9.929001</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2881.873</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Probability</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0.034599</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0.007960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0.006981</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0.000000</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Sum</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15.78100</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28.00000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21.00000</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360282.8</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 Sum Sq. Dev.</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3.293865</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14.48276</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13.39655</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 5.44E+10</w:t>
            </w:r>
          </w:p>
        </w:tc>
      </w:tr>
      <w:tr w:rsidR="005D2D8B" w:rsidRPr="00C75C44" w:rsidTr="00A52A0D">
        <w:trPr>
          <w:trHeight w:val="536"/>
        </w:trPr>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p>
          <w:p w:rsidR="005D2D8B" w:rsidRPr="00C75C44" w:rsidRDefault="005D2D8B" w:rsidP="00C75C44">
            <w:pPr>
              <w:autoSpaceDE w:val="0"/>
              <w:autoSpaceDN w:val="0"/>
              <w:adjustRightInd w:val="0"/>
              <w:rPr>
                <w:rFonts w:ascii="Times New Roman" w:hAnsi="Times New Roman" w:cs="Times New Roman"/>
                <w:color w:val="000000"/>
                <w:sz w:val="24"/>
                <w:szCs w:val="24"/>
              </w:rPr>
            </w:pPr>
            <w:r w:rsidRPr="00C75C44">
              <w:rPr>
                <w:rFonts w:ascii="Times New Roman" w:hAnsi="Times New Roman" w:cs="Times New Roman"/>
                <w:color w:val="000000"/>
                <w:sz w:val="24"/>
                <w:szCs w:val="24"/>
              </w:rPr>
              <w:t>Observations</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58</w:t>
            </w:r>
          </w:p>
        </w:tc>
        <w:tc>
          <w:tcPr>
            <w:tcW w:w="1672"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58</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58</w:t>
            </w:r>
          </w:p>
        </w:tc>
        <w:tc>
          <w:tcPr>
            <w:tcW w:w="1673" w:type="dxa"/>
            <w:vAlign w:val="bottom"/>
          </w:tcPr>
          <w:p w:rsidR="005D2D8B" w:rsidRPr="00C75C44" w:rsidRDefault="005D2D8B" w:rsidP="00C75C44">
            <w:pPr>
              <w:autoSpaceDE w:val="0"/>
              <w:autoSpaceDN w:val="0"/>
              <w:adjustRightInd w:val="0"/>
              <w:jc w:val="center"/>
              <w:rPr>
                <w:rFonts w:ascii="Times New Roman" w:hAnsi="Times New Roman" w:cs="Times New Roman"/>
                <w:color w:val="000000"/>
                <w:sz w:val="24"/>
                <w:szCs w:val="24"/>
              </w:rPr>
            </w:pPr>
            <w:r w:rsidRPr="00C75C44">
              <w:rPr>
                <w:rFonts w:ascii="Times New Roman" w:hAnsi="Times New Roman" w:cs="Times New Roman"/>
                <w:color w:val="000000"/>
                <w:sz w:val="24"/>
                <w:szCs w:val="24"/>
              </w:rPr>
              <w:t>58</w:t>
            </w:r>
          </w:p>
        </w:tc>
      </w:tr>
    </w:tbl>
    <w:p w:rsidR="00A413A1" w:rsidRDefault="00A413A1" w:rsidP="00A413A1">
      <w:pPr>
        <w:spacing w:line="240" w:lineRule="auto"/>
        <w:ind w:firstLine="720"/>
        <w:jc w:val="both"/>
        <w:rPr>
          <w:rFonts w:ascii="Times New Roman" w:hAnsi="Times New Roman" w:cs="Times New Roman"/>
          <w:sz w:val="24"/>
          <w:szCs w:val="24"/>
          <w:lang w:val="id-ID"/>
        </w:rPr>
      </w:pPr>
      <w:r w:rsidRPr="006F6802">
        <w:rPr>
          <w:rFonts w:ascii="Times New Roman" w:hAnsi="Times New Roman" w:cs="Times New Roman"/>
          <w:i/>
          <w:sz w:val="24"/>
          <w:szCs w:val="24"/>
          <w:lang w:val="id-ID"/>
        </w:rPr>
        <w:t>Sumber : Data sekunder olahan peneliti</w:t>
      </w:r>
    </w:p>
    <w:p w:rsidR="005B0814" w:rsidRPr="00A413A1" w:rsidRDefault="005B0814" w:rsidP="00A413A1">
      <w:pPr>
        <w:autoSpaceDE w:val="0"/>
        <w:autoSpaceDN w:val="0"/>
        <w:adjustRightInd w:val="0"/>
        <w:spacing w:after="0"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Berdasarkan tabel 1,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memiliki rata-rata </w:t>
      </w:r>
      <w:proofErr w:type="gramStart"/>
      <w:r w:rsidRPr="00C75C44">
        <w:rPr>
          <w:rFonts w:ascii="Times New Roman" w:hAnsi="Times New Roman" w:cs="Times New Roman"/>
          <w:sz w:val="24"/>
          <w:szCs w:val="24"/>
        </w:rPr>
        <w:t xml:space="preserve">sebesar  </w:t>
      </w:r>
      <w:r w:rsidRPr="00C75C44">
        <w:rPr>
          <w:rFonts w:ascii="Times New Roman" w:hAnsi="Times New Roman" w:cs="Times New Roman"/>
          <w:color w:val="000000"/>
          <w:sz w:val="24"/>
          <w:szCs w:val="24"/>
        </w:rPr>
        <w:t>0.272086</w:t>
      </w:r>
      <w:proofErr w:type="gramEnd"/>
      <w:r w:rsidR="00C655F1">
        <w:rPr>
          <w:rFonts w:ascii="Times New Roman" w:hAnsi="Times New Roman" w:cs="Times New Roman"/>
          <w:color w:val="000000"/>
          <w:sz w:val="24"/>
          <w:szCs w:val="24"/>
          <w:lang w:val="id-ID"/>
        </w:rPr>
        <w:t xml:space="preserve"> </w:t>
      </w:r>
      <w:r w:rsidRPr="00C75C44">
        <w:rPr>
          <w:rFonts w:ascii="Times New Roman" w:hAnsi="Times New Roman" w:cs="Times New Roman"/>
          <w:color w:val="000000"/>
          <w:sz w:val="24"/>
          <w:szCs w:val="24"/>
        </w:rPr>
        <w:t xml:space="preserve">yang menunjukkan bahwa harga saham pada hari pertama penutupan lebih tinggi dibandingkan dengan pasar perdana atau terjadi </w:t>
      </w:r>
      <w:r w:rsidRPr="00C75C44">
        <w:rPr>
          <w:rFonts w:ascii="Times New Roman" w:hAnsi="Times New Roman" w:cs="Times New Roman"/>
          <w:i/>
          <w:color w:val="000000"/>
          <w:sz w:val="24"/>
          <w:szCs w:val="24"/>
          <w:lang w:val="id-ID"/>
        </w:rPr>
        <w:t>u</w:t>
      </w:r>
      <w:r w:rsidRPr="00C75C44">
        <w:rPr>
          <w:rFonts w:ascii="Times New Roman" w:hAnsi="Times New Roman" w:cs="Times New Roman"/>
          <w:i/>
          <w:color w:val="000000"/>
          <w:sz w:val="24"/>
          <w:szCs w:val="24"/>
        </w:rPr>
        <w:t>nderpricing</w:t>
      </w:r>
      <w:r w:rsidRPr="00C75C44">
        <w:rPr>
          <w:rFonts w:ascii="Times New Roman" w:hAnsi="Times New Roman" w:cs="Times New Roman"/>
          <w:color w:val="000000"/>
          <w:sz w:val="24"/>
          <w:szCs w:val="24"/>
        </w:rPr>
        <w:t>. Sedangkan pada standar devisiasi menunjukkan sebesar 0.240389 yang mengartikan bahwa</w:t>
      </w:r>
      <w:r w:rsidR="00C655F1">
        <w:rPr>
          <w:rFonts w:ascii="Times New Roman" w:hAnsi="Times New Roman" w:cs="Times New Roman"/>
          <w:color w:val="000000"/>
          <w:sz w:val="24"/>
          <w:szCs w:val="24"/>
          <w:lang w:val="id-ID"/>
        </w:rPr>
        <w:t xml:space="preserve"> </w:t>
      </w:r>
      <w:r w:rsidRPr="00C75C44">
        <w:rPr>
          <w:rFonts w:ascii="Times New Roman" w:hAnsi="Times New Roman" w:cs="Times New Roman"/>
          <w:color w:val="000000"/>
          <w:sz w:val="24"/>
          <w:szCs w:val="24"/>
        </w:rPr>
        <w:t xml:space="preserve">penyebaran </w:t>
      </w:r>
      <w:r w:rsidRPr="00C75C44">
        <w:rPr>
          <w:rFonts w:ascii="Times New Roman" w:hAnsi="Times New Roman" w:cs="Times New Roman"/>
          <w:i/>
          <w:color w:val="000000"/>
          <w:sz w:val="24"/>
          <w:szCs w:val="24"/>
          <w:lang w:val="id-ID"/>
        </w:rPr>
        <w:t>u</w:t>
      </w:r>
      <w:r w:rsidRPr="00C75C44">
        <w:rPr>
          <w:rFonts w:ascii="Times New Roman" w:hAnsi="Times New Roman" w:cs="Times New Roman"/>
          <w:i/>
          <w:color w:val="000000"/>
          <w:sz w:val="24"/>
          <w:szCs w:val="24"/>
        </w:rPr>
        <w:t>nderpricing</w:t>
      </w:r>
      <w:r w:rsidRPr="00C75C44">
        <w:rPr>
          <w:rFonts w:ascii="Times New Roman" w:hAnsi="Times New Roman" w:cs="Times New Roman"/>
          <w:color w:val="000000"/>
          <w:sz w:val="24"/>
          <w:szCs w:val="24"/>
        </w:rPr>
        <w:t xml:space="preserve"> dari 58 perusahaan sebesar 0.240389. Nilai maksimalnya menunjukkan </w:t>
      </w:r>
      <w:proofErr w:type="gramStart"/>
      <w:r w:rsidRPr="00C75C44">
        <w:rPr>
          <w:rFonts w:ascii="Times New Roman" w:hAnsi="Times New Roman" w:cs="Times New Roman"/>
          <w:color w:val="000000"/>
          <w:sz w:val="24"/>
          <w:szCs w:val="24"/>
        </w:rPr>
        <w:t>sebesar  0.700000</w:t>
      </w:r>
      <w:proofErr w:type="gramEnd"/>
      <w:r w:rsidRPr="00C75C44">
        <w:rPr>
          <w:rFonts w:ascii="Times New Roman" w:hAnsi="Times New Roman" w:cs="Times New Roman"/>
          <w:color w:val="000000"/>
          <w:sz w:val="24"/>
          <w:szCs w:val="24"/>
        </w:rPr>
        <w:t xml:space="preserve"> dan nilai minimumnya menunjukkan sebesar 0.007000.Pada </w:t>
      </w:r>
      <w:r w:rsidRPr="00C75C44">
        <w:rPr>
          <w:rFonts w:ascii="Times New Roman" w:hAnsi="Times New Roman" w:cs="Times New Roman"/>
          <w:color w:val="000000"/>
          <w:sz w:val="24"/>
          <w:szCs w:val="24"/>
          <w:lang w:val="id-ID"/>
        </w:rPr>
        <w:t>r</w:t>
      </w:r>
      <w:r w:rsidRPr="00C75C44">
        <w:rPr>
          <w:rFonts w:ascii="Times New Roman" w:hAnsi="Times New Roman" w:cs="Times New Roman"/>
          <w:color w:val="000000"/>
          <w:sz w:val="24"/>
          <w:szCs w:val="24"/>
        </w:rPr>
        <w:t xml:space="preserve">eputasi </w:t>
      </w:r>
      <w:r w:rsidRPr="00C75C44">
        <w:rPr>
          <w:rFonts w:ascii="Times New Roman" w:hAnsi="Times New Roman" w:cs="Times New Roman"/>
          <w:i/>
          <w:color w:val="000000"/>
          <w:sz w:val="24"/>
          <w:szCs w:val="24"/>
          <w:lang w:val="id-ID"/>
        </w:rPr>
        <w:t>u</w:t>
      </w:r>
      <w:r w:rsidRPr="00C75C44">
        <w:rPr>
          <w:rFonts w:ascii="Times New Roman" w:hAnsi="Times New Roman" w:cs="Times New Roman"/>
          <w:i/>
          <w:color w:val="000000"/>
          <w:sz w:val="24"/>
          <w:szCs w:val="24"/>
        </w:rPr>
        <w:t>nderwriter</w:t>
      </w:r>
      <w:r w:rsidRPr="00C75C44">
        <w:rPr>
          <w:rFonts w:ascii="Times New Roman" w:hAnsi="Times New Roman" w:cs="Times New Roman"/>
          <w:color w:val="000000"/>
          <w:sz w:val="24"/>
          <w:szCs w:val="24"/>
        </w:rPr>
        <w:t xml:space="preserve"> diketahui rata-rata sebesar 0.482759. Sedangkan standar deviasinya sebesar  0.504067 yang berarti bahwa nilai penyebaran reputasi </w:t>
      </w:r>
      <w:r w:rsidRPr="00C75C44">
        <w:rPr>
          <w:rFonts w:ascii="Times New Roman" w:hAnsi="Times New Roman" w:cs="Times New Roman"/>
          <w:i/>
          <w:color w:val="000000"/>
          <w:sz w:val="24"/>
          <w:szCs w:val="24"/>
        </w:rPr>
        <w:t>underwriter</w:t>
      </w:r>
      <w:r w:rsidRPr="00C75C44">
        <w:rPr>
          <w:rFonts w:ascii="Times New Roman" w:hAnsi="Times New Roman" w:cs="Times New Roman"/>
          <w:color w:val="000000"/>
          <w:sz w:val="24"/>
          <w:szCs w:val="24"/>
        </w:rPr>
        <w:t xml:space="preserve"> dari 58 perusahaan sebesar 0.504067dengan nilai tertinggi sebesar 1.000000 dan nilai terendahnya  0.000000.</w:t>
      </w:r>
      <w:r w:rsidR="00C655F1">
        <w:rPr>
          <w:rFonts w:ascii="Times New Roman" w:hAnsi="Times New Roman" w:cs="Times New Roman"/>
          <w:color w:val="000000"/>
          <w:sz w:val="24"/>
          <w:szCs w:val="24"/>
          <w:lang w:val="id-ID"/>
        </w:rPr>
        <w:t xml:space="preserve"> </w:t>
      </w:r>
      <w:r w:rsidRPr="00C75C44">
        <w:rPr>
          <w:rFonts w:ascii="Times New Roman" w:hAnsi="Times New Roman" w:cs="Times New Roman"/>
          <w:color w:val="000000"/>
          <w:sz w:val="24"/>
          <w:szCs w:val="24"/>
        </w:rPr>
        <w:t>Diketahui rata-rata auditor sebesar 0.362069, untuk nilai tertinggi sebesar 1.000000 dan nilai terendah  0.000000. Standar deviasi sebesar 0.484796 yang artinya nilai penyebaran reputasi auditor dari 58 perusahaan sebesar 0.484796</w:t>
      </w:r>
      <w:r w:rsidRPr="00C75C44">
        <w:rPr>
          <w:rFonts w:ascii="Times New Roman" w:hAnsi="Times New Roman" w:cs="Times New Roman"/>
          <w:color w:val="000000"/>
          <w:sz w:val="24"/>
          <w:szCs w:val="24"/>
          <w:lang w:val="id-ID"/>
        </w:rPr>
        <w:t>.</w:t>
      </w:r>
      <w:r w:rsidRPr="00C75C44">
        <w:rPr>
          <w:rFonts w:ascii="Times New Roman" w:hAnsi="Times New Roman" w:cs="Times New Roman"/>
          <w:color w:val="000000"/>
          <w:sz w:val="24"/>
          <w:szCs w:val="24"/>
        </w:rPr>
        <w:t xml:space="preserve">Rata-rata </w:t>
      </w:r>
      <w:r w:rsidRPr="00C75C44">
        <w:rPr>
          <w:rFonts w:ascii="Times New Roman" w:hAnsi="Times New Roman" w:cs="Times New Roman"/>
          <w:i/>
          <w:color w:val="000000"/>
          <w:sz w:val="24"/>
          <w:szCs w:val="24"/>
        </w:rPr>
        <w:t>Return On Asset</w:t>
      </w:r>
      <w:r w:rsidRPr="00C75C44">
        <w:rPr>
          <w:rFonts w:ascii="Times New Roman" w:hAnsi="Times New Roman" w:cs="Times New Roman"/>
          <w:color w:val="000000"/>
          <w:sz w:val="24"/>
          <w:szCs w:val="24"/>
        </w:rPr>
        <w:t xml:space="preserve"> (ROA) sebesar 6211.772</w:t>
      </w:r>
      <w:r w:rsidR="00F2203E" w:rsidRPr="00C75C44">
        <w:rPr>
          <w:rFonts w:ascii="Times New Roman" w:hAnsi="Times New Roman" w:cs="Times New Roman"/>
          <w:color w:val="000000"/>
          <w:sz w:val="24"/>
          <w:szCs w:val="24"/>
        </w:rPr>
        <w:t xml:space="preserve">standar deviasi </w:t>
      </w:r>
      <w:r w:rsidR="00F2203E" w:rsidRPr="00C75C44">
        <w:rPr>
          <w:rFonts w:ascii="Times New Roman" w:hAnsi="Times New Roman" w:cs="Times New Roman"/>
          <w:i/>
          <w:color w:val="000000"/>
          <w:sz w:val="24"/>
          <w:szCs w:val="24"/>
        </w:rPr>
        <w:t>Return On Asset</w:t>
      </w:r>
      <w:r w:rsidR="00F2203E" w:rsidRPr="00C75C44">
        <w:rPr>
          <w:rFonts w:ascii="Times New Roman" w:hAnsi="Times New Roman" w:cs="Times New Roman"/>
          <w:color w:val="000000"/>
          <w:sz w:val="24"/>
          <w:szCs w:val="24"/>
        </w:rPr>
        <w:t xml:space="preserve"> (ROA) d</w:t>
      </w:r>
      <w:r w:rsidR="00F2203E">
        <w:rPr>
          <w:rFonts w:ascii="Times New Roman" w:hAnsi="Times New Roman" w:cs="Times New Roman"/>
          <w:color w:val="000000"/>
          <w:sz w:val="24"/>
          <w:szCs w:val="24"/>
        </w:rPr>
        <w:t>ari 58 perusahaan sebesar 30883</w:t>
      </w:r>
      <w:r w:rsidR="00F2203E">
        <w:rPr>
          <w:rFonts w:ascii="Times New Roman" w:hAnsi="Times New Roman" w:cs="Times New Roman"/>
          <w:color w:val="000000"/>
          <w:sz w:val="24"/>
          <w:szCs w:val="24"/>
          <w:lang w:val="id-ID"/>
        </w:rPr>
        <w:t>,</w:t>
      </w:r>
      <w:r w:rsidR="00F2203E" w:rsidRPr="00C75C44">
        <w:rPr>
          <w:rFonts w:ascii="Times New Roman" w:hAnsi="Times New Roman" w:cs="Times New Roman"/>
          <w:color w:val="000000"/>
          <w:sz w:val="24"/>
          <w:szCs w:val="24"/>
        </w:rPr>
        <w:t>86.</w:t>
      </w:r>
      <w:r w:rsidRPr="00C75C44">
        <w:rPr>
          <w:rFonts w:ascii="Times New Roman" w:hAnsi="Times New Roman" w:cs="Times New Roman"/>
          <w:color w:val="000000"/>
          <w:sz w:val="24"/>
          <w:szCs w:val="24"/>
        </w:rPr>
        <w:t>Sedangkan</w:t>
      </w:r>
      <w:r w:rsidR="00F2203E" w:rsidRPr="00C75C44">
        <w:rPr>
          <w:rFonts w:ascii="Times New Roman" w:hAnsi="Times New Roman" w:cs="Times New Roman"/>
          <w:color w:val="000000"/>
          <w:sz w:val="24"/>
          <w:szCs w:val="24"/>
        </w:rPr>
        <w:t>nilai tertinggi sebesar 210458.4 dan nilai terendah sebesar 0.000000.</w:t>
      </w:r>
      <w:r w:rsidR="00F2203E">
        <w:rPr>
          <w:rFonts w:ascii="Times New Roman" w:hAnsi="Times New Roman" w:cs="Times New Roman"/>
          <w:color w:val="000000"/>
          <w:sz w:val="24"/>
          <w:szCs w:val="24"/>
          <w:lang w:val="id-ID"/>
        </w:rPr>
        <w:t>Protech Mitra Perkasa (OASA) memiliki RO</w:t>
      </w:r>
      <w:r w:rsidR="00C00298">
        <w:rPr>
          <w:rFonts w:ascii="Times New Roman" w:hAnsi="Times New Roman" w:cs="Times New Roman"/>
          <w:color w:val="000000"/>
          <w:sz w:val="24"/>
          <w:szCs w:val="24"/>
          <w:lang w:val="id-ID"/>
        </w:rPr>
        <w:t>A</w:t>
      </w:r>
      <w:r w:rsidR="00F2203E">
        <w:rPr>
          <w:rFonts w:ascii="Times New Roman" w:hAnsi="Times New Roman" w:cs="Times New Roman"/>
          <w:color w:val="000000"/>
          <w:sz w:val="24"/>
          <w:szCs w:val="24"/>
          <w:lang w:val="id-ID"/>
        </w:rPr>
        <w:t xml:space="preserve"> tertinggi dan ROA terendah dimiliki oleh Sri Rejeki Isman (SRIL), Bank Maspion Indonesia (BMAS), Sawit Sumbermas Sarana (SSMS) dan Bank Dinar Indonesia (DNAR).</w:t>
      </w:r>
    </w:p>
    <w:p w:rsidR="00A02BC2" w:rsidRPr="00F2203E" w:rsidRDefault="00A02BC2" w:rsidP="00F2203E">
      <w:pPr>
        <w:autoSpaceDE w:val="0"/>
        <w:autoSpaceDN w:val="0"/>
        <w:adjustRightInd w:val="0"/>
        <w:spacing w:after="0" w:line="240" w:lineRule="auto"/>
        <w:ind w:left="426" w:firstLine="708"/>
        <w:jc w:val="both"/>
        <w:rPr>
          <w:rFonts w:ascii="Times New Roman" w:hAnsi="Times New Roman" w:cs="Times New Roman"/>
          <w:color w:val="000000"/>
          <w:sz w:val="24"/>
          <w:szCs w:val="24"/>
          <w:lang w:val="id-ID"/>
        </w:rPr>
      </w:pPr>
    </w:p>
    <w:p w:rsidR="00A02BC2" w:rsidRDefault="005B0814" w:rsidP="00A02BC2">
      <w:pPr>
        <w:autoSpaceDE w:val="0"/>
        <w:autoSpaceDN w:val="0"/>
        <w:adjustRightInd w:val="0"/>
        <w:spacing w:after="0" w:line="240" w:lineRule="auto"/>
        <w:jc w:val="both"/>
        <w:rPr>
          <w:rFonts w:ascii="Times New Roman" w:hAnsi="Times New Roman" w:cs="Times New Roman"/>
          <w:b/>
          <w:color w:val="000000"/>
          <w:sz w:val="24"/>
          <w:szCs w:val="24"/>
          <w:lang w:val="id-ID"/>
        </w:rPr>
      </w:pPr>
      <w:r w:rsidRPr="00C75C44">
        <w:rPr>
          <w:rFonts w:ascii="Times New Roman" w:hAnsi="Times New Roman" w:cs="Times New Roman"/>
          <w:b/>
          <w:color w:val="000000"/>
          <w:sz w:val="24"/>
          <w:szCs w:val="24"/>
          <w:lang w:val="id-ID"/>
        </w:rPr>
        <w:t>HASIL ANALISIS REGRESI BERGANDA</w:t>
      </w:r>
    </w:p>
    <w:p w:rsidR="00A02BC2" w:rsidRPr="00A02BC2" w:rsidRDefault="00A02BC2" w:rsidP="00A413A1">
      <w:pPr>
        <w:autoSpaceDE w:val="0"/>
        <w:autoSpaceDN w:val="0"/>
        <w:adjustRightInd w:val="0"/>
        <w:spacing w:after="0" w:line="240" w:lineRule="auto"/>
        <w:jc w:val="both"/>
        <w:rPr>
          <w:rFonts w:ascii="Times New Roman" w:hAnsi="Times New Roman" w:cs="Times New Roman"/>
          <w:b/>
          <w:color w:val="000000"/>
          <w:sz w:val="24"/>
          <w:szCs w:val="24"/>
          <w:lang w:val="id-ID"/>
        </w:rPr>
      </w:pPr>
      <w:r w:rsidRPr="00A02BC2">
        <w:rPr>
          <w:rFonts w:ascii="Times New Roman" w:hAnsi="Times New Roman" w:cs="Times New Roman"/>
          <w:color w:val="000000"/>
          <w:sz w:val="24"/>
          <w:szCs w:val="24"/>
          <w:lang w:val="id-ID"/>
        </w:rPr>
        <w:t xml:space="preserve">Pada analisis uji asumsi klasih telah didapatkan hasil pada uji normalitas adalah data yang digunakan berdistribusi normal. Pada uji multikolinieritas dengan nilai centerde VIF yang menunjukkan bahwa tidak terdapat maslah multikolinieritas. Uji autokorelasi dengan menggunakan metode Durbin-Watson menunjukkan bahawa tidak terdapat masalah autokorelasi. Pada uji heteroskedastisitas menunjukkan hasil bahwa tidak terdapat masalah heteroskedasitas. </w:t>
      </w:r>
      <w:r w:rsidRPr="00A02BC2">
        <w:rPr>
          <w:rFonts w:ascii="Times New Roman" w:hAnsi="Times New Roman" w:cs="Times New Roman"/>
          <w:sz w:val="24"/>
          <w:szCs w:val="24"/>
          <w:lang w:val="id-ID"/>
        </w:rPr>
        <w:t>Berdasarkan dari hasil data yang telah diuji pada penelitian ini maka, analisis regresi berganda sebagai berikut :</w:t>
      </w:r>
    </w:p>
    <w:p w:rsidR="00A02BC2" w:rsidRDefault="00A02BC2" w:rsidP="00A02BC2">
      <w:pPr>
        <w:autoSpaceDE w:val="0"/>
        <w:autoSpaceDN w:val="0"/>
        <w:adjustRightInd w:val="0"/>
        <w:spacing w:after="0" w:line="240" w:lineRule="auto"/>
        <w:ind w:left="426" w:firstLine="708"/>
        <w:jc w:val="both"/>
        <w:rPr>
          <w:rFonts w:ascii="Times New Roman" w:hAnsi="Times New Roman" w:cs="Times New Roman"/>
          <w:color w:val="000000"/>
          <w:sz w:val="24"/>
          <w:szCs w:val="24"/>
          <w:lang w:val="id-ID"/>
        </w:rPr>
      </w:pPr>
    </w:p>
    <w:p w:rsidR="00A02BC2" w:rsidRPr="00A02BC2" w:rsidRDefault="00A02BC2" w:rsidP="00A02BC2">
      <w:pPr>
        <w:autoSpaceDE w:val="0"/>
        <w:autoSpaceDN w:val="0"/>
        <w:adjustRightInd w:val="0"/>
        <w:spacing w:after="0" w:line="240" w:lineRule="auto"/>
        <w:ind w:left="426" w:firstLine="708"/>
        <w:jc w:val="both"/>
        <w:rPr>
          <w:rFonts w:ascii="Times New Roman" w:hAnsi="Times New Roman" w:cs="Times New Roman"/>
          <w:b/>
          <w:color w:val="000000"/>
          <w:sz w:val="24"/>
          <w:szCs w:val="24"/>
          <w:lang w:val="id-ID"/>
        </w:rPr>
      </w:pPr>
    </w:p>
    <w:p w:rsidR="005B0814" w:rsidRPr="00C75C44" w:rsidRDefault="005B0814" w:rsidP="00C75C44">
      <w:pPr>
        <w:pStyle w:val="ListParagraph"/>
        <w:spacing w:line="240" w:lineRule="auto"/>
        <w:ind w:left="0"/>
        <w:jc w:val="center"/>
        <w:rPr>
          <w:rFonts w:ascii="Times New Roman" w:hAnsi="Times New Roman" w:cs="Times New Roman"/>
          <w:sz w:val="24"/>
          <w:szCs w:val="24"/>
        </w:rPr>
      </w:pPr>
      <w:r w:rsidRPr="00C75C44">
        <w:rPr>
          <w:rFonts w:ascii="Times New Roman" w:hAnsi="Times New Roman" w:cs="Times New Roman"/>
          <w:sz w:val="24"/>
          <w:szCs w:val="24"/>
          <w:lang w:val="id-ID"/>
        </w:rPr>
        <w:t xml:space="preserve">Tabel 2 : </w:t>
      </w:r>
      <w:r w:rsidRPr="00C75C44">
        <w:rPr>
          <w:rFonts w:ascii="Times New Roman" w:hAnsi="Times New Roman" w:cs="Times New Roman"/>
          <w:sz w:val="24"/>
          <w:szCs w:val="24"/>
        </w:rPr>
        <w:t>Hasil Analisis Regresi Berganda</w:t>
      </w:r>
    </w:p>
    <w:tbl>
      <w:tblPr>
        <w:tblW w:w="0" w:type="auto"/>
        <w:tblInd w:w="1258"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5B0814" w:rsidRPr="00C75C44" w:rsidTr="00DD2029">
        <w:trPr>
          <w:trHeight w:val="225"/>
        </w:trPr>
        <w:tc>
          <w:tcPr>
            <w:tcW w:w="4327" w:type="dxa"/>
            <w:gridSpan w:val="3"/>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Dependent Variable: UP</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4327" w:type="dxa"/>
            <w:gridSpan w:val="3"/>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Method: Least Squares</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4327" w:type="dxa"/>
            <w:gridSpan w:val="3"/>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Date: 01/24/18   Time: 15:52</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3120"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Sample: 1 58</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4327" w:type="dxa"/>
            <w:gridSpan w:val="3"/>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Included observations: 58</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hRule="exact" w:val="90"/>
        </w:trPr>
        <w:tc>
          <w:tcPr>
            <w:tcW w:w="201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hRule="exact" w:val="13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Variable</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Coefficient</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Std. Error</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t-Statistic</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Prob.  </w:t>
            </w:r>
          </w:p>
        </w:tc>
      </w:tr>
      <w:tr w:rsidR="005B0814" w:rsidRPr="00C75C44" w:rsidTr="00DD2029">
        <w:trPr>
          <w:trHeight w:hRule="exact" w:val="90"/>
        </w:trPr>
        <w:tc>
          <w:tcPr>
            <w:tcW w:w="201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hRule="exact" w:val="13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lastRenderedPageBreak/>
              <w:t>C</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0.311529</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0.046278</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6.731692</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0.0000</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RU</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-0.073519</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0.063660</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-1.154870</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0.2532</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RA</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-0.045795</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0.065840</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-0.695547</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0.4897</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ROA</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2.03E-06</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1.00E-06</w:t>
            </w: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2.028026</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0.0475</w:t>
            </w:r>
          </w:p>
        </w:tc>
      </w:tr>
      <w:tr w:rsidR="005B0814" w:rsidRPr="00C75C44" w:rsidTr="00DD2029">
        <w:trPr>
          <w:trHeight w:hRule="exact" w:val="90"/>
        </w:trPr>
        <w:tc>
          <w:tcPr>
            <w:tcW w:w="201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double" w:sz="6" w:space="2"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hRule="exact" w:val="13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R-squared</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0.123991</w:t>
            </w:r>
          </w:p>
        </w:tc>
        <w:tc>
          <w:tcPr>
            <w:tcW w:w="2415"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    Mean dependent var</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0.272086</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Adjusted R-squared</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0.075324</w:t>
            </w:r>
          </w:p>
        </w:tc>
        <w:tc>
          <w:tcPr>
            <w:tcW w:w="2415"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    S.D. dependent var</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0.240389</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S.E. of regression</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0.231159</w:t>
            </w:r>
          </w:p>
        </w:tc>
        <w:tc>
          <w:tcPr>
            <w:tcW w:w="2415"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    Akaike info criterion</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-0.024953</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Sum squared resid</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2.885454</w:t>
            </w:r>
          </w:p>
        </w:tc>
        <w:tc>
          <w:tcPr>
            <w:tcW w:w="2415"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    Schwarz criterion</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0.117147</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Log likelihood</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4.723623</w:t>
            </w:r>
          </w:p>
        </w:tc>
        <w:tc>
          <w:tcPr>
            <w:tcW w:w="2415"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    Hannan-Quinn criter.</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0.030398</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F-statistic</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2.547738</w:t>
            </w:r>
          </w:p>
        </w:tc>
        <w:tc>
          <w:tcPr>
            <w:tcW w:w="2415" w:type="dxa"/>
            <w:gridSpan w:val="2"/>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    Durbin-Watson stat</w:t>
            </w: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1.996852</w:t>
            </w:r>
          </w:p>
        </w:tc>
      </w:tr>
      <w:tr w:rsidR="005B0814" w:rsidRPr="00C75C44" w:rsidTr="00DD2029">
        <w:trPr>
          <w:trHeight w:val="22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Prob(F-statistic)</w:t>
            </w: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r w:rsidRPr="00C75C44">
              <w:rPr>
                <w:rFonts w:ascii="Times New Roman" w:hAnsi="Times New Roman" w:cs="Times New Roman"/>
                <w:color w:val="000000"/>
                <w:sz w:val="24"/>
                <w:szCs w:val="24"/>
              </w:rPr>
              <w:t>0.065397</w:t>
            </w: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ind w:right="10"/>
              <w:jc w:val="both"/>
              <w:rPr>
                <w:rFonts w:ascii="Times New Roman" w:hAnsi="Times New Roman" w:cs="Times New Roman"/>
                <w:color w:val="000000"/>
                <w:sz w:val="24"/>
                <w:szCs w:val="24"/>
              </w:rPr>
            </w:pPr>
          </w:p>
        </w:tc>
      </w:tr>
      <w:tr w:rsidR="005B0814" w:rsidRPr="00C75C44" w:rsidTr="00DD2029">
        <w:trPr>
          <w:trHeight w:hRule="exact" w:val="90"/>
        </w:trPr>
        <w:tc>
          <w:tcPr>
            <w:tcW w:w="2017" w:type="dxa"/>
            <w:tcBorders>
              <w:top w:val="nil"/>
              <w:left w:val="nil"/>
              <w:bottom w:val="double" w:sz="6" w:space="0"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double" w:sz="6" w:space="0"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double" w:sz="6" w:space="0"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double" w:sz="6" w:space="0"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double" w:sz="6" w:space="0" w:color="auto"/>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r w:rsidR="005B0814" w:rsidRPr="00C75C44" w:rsidTr="00DD2029">
        <w:trPr>
          <w:trHeight w:hRule="exact" w:val="135"/>
        </w:trPr>
        <w:tc>
          <w:tcPr>
            <w:tcW w:w="201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103"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1208"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c>
          <w:tcPr>
            <w:tcW w:w="997" w:type="dxa"/>
            <w:tcBorders>
              <w:top w:val="nil"/>
              <w:left w:val="nil"/>
              <w:bottom w:val="nil"/>
              <w:right w:val="nil"/>
            </w:tcBorders>
            <w:vAlign w:val="bottom"/>
          </w:tcPr>
          <w:p w:rsidR="005B0814" w:rsidRPr="00C75C44" w:rsidRDefault="005B0814" w:rsidP="00C75C44">
            <w:pPr>
              <w:autoSpaceDE w:val="0"/>
              <w:autoSpaceDN w:val="0"/>
              <w:adjustRightInd w:val="0"/>
              <w:spacing w:after="0" w:line="240" w:lineRule="auto"/>
              <w:jc w:val="both"/>
              <w:rPr>
                <w:rFonts w:ascii="Times New Roman" w:hAnsi="Times New Roman" w:cs="Times New Roman"/>
                <w:color w:val="000000"/>
                <w:sz w:val="24"/>
                <w:szCs w:val="24"/>
              </w:rPr>
            </w:pPr>
          </w:p>
        </w:tc>
      </w:tr>
    </w:tbl>
    <w:p w:rsidR="00434108" w:rsidRDefault="00434108" w:rsidP="00434108">
      <w:pPr>
        <w:spacing w:line="240" w:lineRule="auto"/>
        <w:ind w:left="720" w:firstLine="720"/>
        <w:jc w:val="both"/>
        <w:rPr>
          <w:rFonts w:ascii="Times New Roman" w:hAnsi="Times New Roman" w:cs="Times New Roman"/>
          <w:sz w:val="24"/>
          <w:szCs w:val="24"/>
          <w:lang w:val="id-ID"/>
        </w:rPr>
      </w:pPr>
      <w:r w:rsidRPr="006F6802">
        <w:rPr>
          <w:rFonts w:ascii="Times New Roman" w:hAnsi="Times New Roman" w:cs="Times New Roman"/>
          <w:i/>
          <w:sz w:val="24"/>
          <w:szCs w:val="24"/>
          <w:lang w:val="id-ID"/>
        </w:rPr>
        <w:t>Sumber : Data sekunder olahan peneliti</w:t>
      </w:r>
    </w:p>
    <w:p w:rsidR="005B0814" w:rsidRPr="00C75C44" w:rsidRDefault="005B0814"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Diperoleh persamaan regresi sebagai </w:t>
      </w:r>
      <w:proofErr w:type="gramStart"/>
      <w:r w:rsidRPr="00C75C44">
        <w:rPr>
          <w:rFonts w:ascii="Times New Roman" w:hAnsi="Times New Roman" w:cs="Times New Roman"/>
          <w:sz w:val="24"/>
          <w:szCs w:val="24"/>
        </w:rPr>
        <w:t>berikut :</w:t>
      </w:r>
      <w:proofErr w:type="gramEnd"/>
    </w:p>
    <w:p w:rsidR="005B0814" w:rsidRPr="00C75C44" w:rsidRDefault="005B0814"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b/>
          <w:sz w:val="24"/>
          <w:szCs w:val="24"/>
        </w:rPr>
        <w:t xml:space="preserve">UP = </w:t>
      </w:r>
      <w:r w:rsidRPr="00C75C44">
        <w:rPr>
          <w:rFonts w:ascii="Times New Roman" w:hAnsi="Times New Roman" w:cs="Times New Roman"/>
          <w:b/>
          <w:color w:val="000000"/>
          <w:sz w:val="24"/>
          <w:szCs w:val="24"/>
        </w:rPr>
        <w:t>0.311529 -0.073519 RU -0.045795 RA + 2.03E-06 ROA</w:t>
      </w:r>
    </w:p>
    <w:p w:rsidR="003446CF" w:rsidRPr="00C75C44" w:rsidRDefault="005B0814" w:rsidP="00C75C44">
      <w:pPr>
        <w:spacing w:line="240" w:lineRule="auto"/>
        <w:jc w:val="both"/>
        <w:rPr>
          <w:rFonts w:ascii="Times New Roman" w:hAnsi="Times New Roman" w:cs="Times New Roman"/>
          <w:color w:val="000000"/>
          <w:sz w:val="24"/>
          <w:szCs w:val="24"/>
          <w:lang w:val="id-ID"/>
        </w:rPr>
      </w:pPr>
      <w:r w:rsidRPr="00C75C44">
        <w:rPr>
          <w:rFonts w:ascii="Times New Roman" w:hAnsi="Times New Roman" w:cs="Times New Roman"/>
          <w:color w:val="000000"/>
          <w:sz w:val="24"/>
          <w:szCs w:val="24"/>
          <w:lang w:val="id-ID"/>
        </w:rPr>
        <w:t>Berdasarkan tabel 2 maka, dapat dijelaskan masing-masing pengaruh variabel independen terhadap variabel dependen yaitu sebagai berikut :</w:t>
      </w:r>
    </w:p>
    <w:p w:rsidR="003446CF" w:rsidRPr="00C75C44" w:rsidRDefault="003446CF" w:rsidP="00C75C44">
      <w:pPr>
        <w:spacing w:line="240" w:lineRule="auto"/>
        <w:jc w:val="both"/>
        <w:rPr>
          <w:rFonts w:ascii="Times New Roman" w:hAnsi="Times New Roman" w:cs="Times New Roman"/>
          <w:b/>
          <w:i/>
          <w:sz w:val="24"/>
          <w:szCs w:val="24"/>
          <w:lang w:val="id-ID"/>
        </w:rPr>
      </w:pPr>
      <w:r w:rsidRPr="00C75C44">
        <w:rPr>
          <w:rFonts w:ascii="Times New Roman" w:hAnsi="Times New Roman" w:cs="Times New Roman"/>
          <w:b/>
          <w:sz w:val="24"/>
          <w:szCs w:val="24"/>
        </w:rPr>
        <w:t xml:space="preserve">Pengaruh Reputasi </w:t>
      </w:r>
      <w:r w:rsidRPr="00C75C44">
        <w:rPr>
          <w:rFonts w:ascii="Times New Roman" w:hAnsi="Times New Roman" w:cs="Times New Roman"/>
          <w:b/>
          <w:i/>
          <w:sz w:val="24"/>
          <w:szCs w:val="24"/>
        </w:rPr>
        <w:t>Underwriter</w:t>
      </w:r>
      <w:r w:rsidRPr="00C75C44">
        <w:rPr>
          <w:rFonts w:ascii="Times New Roman" w:hAnsi="Times New Roman" w:cs="Times New Roman"/>
          <w:b/>
          <w:sz w:val="24"/>
          <w:szCs w:val="24"/>
        </w:rPr>
        <w:t xml:space="preserve"> terhadap </w:t>
      </w:r>
      <w:r w:rsidRPr="00C75C44">
        <w:rPr>
          <w:rFonts w:ascii="Times New Roman" w:hAnsi="Times New Roman" w:cs="Times New Roman"/>
          <w:b/>
          <w:i/>
          <w:sz w:val="24"/>
          <w:szCs w:val="24"/>
        </w:rPr>
        <w:t>Underpricing</w:t>
      </w:r>
    </w:p>
    <w:p w:rsidR="00E256B6" w:rsidRDefault="003446CF"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Diketahui pada tabel </w:t>
      </w:r>
      <w:r w:rsidRPr="00C75C44">
        <w:rPr>
          <w:rFonts w:ascii="Times New Roman" w:hAnsi="Times New Roman" w:cs="Times New Roman"/>
          <w:sz w:val="24"/>
          <w:szCs w:val="24"/>
          <w:lang w:val="id-ID"/>
        </w:rPr>
        <w:t>2.</w:t>
      </w:r>
      <w:r w:rsidRPr="00C75C44">
        <w:rPr>
          <w:rFonts w:ascii="Times New Roman" w:hAnsi="Times New Roman" w:cs="Times New Roman"/>
          <w:sz w:val="24"/>
          <w:szCs w:val="24"/>
        </w:rPr>
        <w:t xml:space="preserve">menunjukkan koefisien bernilai negatif yaitu </w:t>
      </w:r>
      <w:r w:rsidRPr="00C75C44">
        <w:rPr>
          <w:rFonts w:ascii="Times New Roman" w:hAnsi="Times New Roman" w:cs="Times New Roman"/>
          <w:color w:val="000000"/>
          <w:sz w:val="24"/>
          <w:szCs w:val="24"/>
        </w:rPr>
        <w:t xml:space="preserve">-0.073519 dan </w:t>
      </w:r>
      <w:r w:rsidRPr="00C75C44">
        <w:rPr>
          <w:rFonts w:ascii="Times New Roman" w:hAnsi="Times New Roman" w:cs="Times New Roman"/>
          <w:sz w:val="24"/>
          <w:szCs w:val="24"/>
        </w:rPr>
        <w:t xml:space="preserve">nilai signifikan sebesar </w:t>
      </w:r>
      <w:r w:rsidRPr="00C75C44">
        <w:rPr>
          <w:rFonts w:ascii="Times New Roman" w:hAnsi="Times New Roman" w:cs="Times New Roman"/>
          <w:color w:val="000000"/>
          <w:sz w:val="24"/>
          <w:szCs w:val="24"/>
        </w:rPr>
        <w:t>0.2532 dimana lebih besar dari 0</w:t>
      </w:r>
      <w:proofErr w:type="gramStart"/>
      <w:r w:rsidRPr="00C75C44">
        <w:rPr>
          <w:rFonts w:ascii="Times New Roman" w:hAnsi="Times New Roman" w:cs="Times New Roman"/>
          <w:color w:val="000000"/>
          <w:sz w:val="24"/>
          <w:szCs w:val="24"/>
        </w:rPr>
        <w:t>,05</w:t>
      </w:r>
      <w:proofErr w:type="gramEnd"/>
      <w:r w:rsidRPr="00C75C44">
        <w:rPr>
          <w:rFonts w:ascii="Times New Roman" w:hAnsi="Times New Roman" w:cs="Times New Roman"/>
          <w:color w:val="000000"/>
          <w:sz w:val="24"/>
          <w:szCs w:val="24"/>
        </w:rPr>
        <w:t>.</w:t>
      </w:r>
      <w:r w:rsidR="00C655F1">
        <w:rPr>
          <w:rFonts w:ascii="Times New Roman" w:hAnsi="Times New Roman" w:cs="Times New Roman"/>
          <w:color w:val="000000"/>
          <w:sz w:val="24"/>
          <w:szCs w:val="24"/>
          <w:lang w:val="id-ID"/>
        </w:rPr>
        <w:t xml:space="preserve"> </w:t>
      </w:r>
      <w:r w:rsidRPr="00C75C44">
        <w:rPr>
          <w:rFonts w:ascii="Times New Roman" w:hAnsi="Times New Roman" w:cs="Times New Roman"/>
          <w:color w:val="000000"/>
          <w:sz w:val="24"/>
          <w:szCs w:val="24"/>
        </w:rPr>
        <w:t>Berdas</w:t>
      </w:r>
      <w:r w:rsidRPr="00C75C44">
        <w:rPr>
          <w:rFonts w:ascii="Times New Roman" w:hAnsi="Times New Roman" w:cs="Times New Roman"/>
          <w:color w:val="000000"/>
          <w:sz w:val="24"/>
          <w:szCs w:val="24"/>
          <w:lang w:val="id-ID"/>
        </w:rPr>
        <w:t>a</w:t>
      </w:r>
      <w:r w:rsidRPr="00C75C44">
        <w:rPr>
          <w:rFonts w:ascii="Times New Roman" w:hAnsi="Times New Roman" w:cs="Times New Roman"/>
          <w:color w:val="000000"/>
          <w:sz w:val="24"/>
          <w:szCs w:val="24"/>
        </w:rPr>
        <w:t xml:space="preserve">rkan hasil tersebut maka hipotesis mengenai reputasi </w:t>
      </w:r>
      <w:r w:rsidRPr="00C75C44">
        <w:rPr>
          <w:rFonts w:ascii="Times New Roman" w:hAnsi="Times New Roman" w:cs="Times New Roman"/>
          <w:i/>
          <w:color w:val="000000"/>
          <w:sz w:val="24"/>
          <w:szCs w:val="24"/>
          <w:lang w:val="id-ID"/>
        </w:rPr>
        <w:t>u</w:t>
      </w:r>
      <w:r w:rsidRPr="00C75C44">
        <w:rPr>
          <w:rFonts w:ascii="Times New Roman" w:hAnsi="Times New Roman" w:cs="Times New Roman"/>
          <w:i/>
          <w:color w:val="000000"/>
          <w:sz w:val="24"/>
          <w:szCs w:val="24"/>
        </w:rPr>
        <w:t>nderwriter</w:t>
      </w:r>
      <w:r w:rsidRPr="00C75C44">
        <w:rPr>
          <w:rFonts w:ascii="Times New Roman" w:hAnsi="Times New Roman" w:cs="Times New Roman"/>
          <w:color w:val="000000"/>
          <w:sz w:val="24"/>
          <w:szCs w:val="24"/>
        </w:rPr>
        <w:t xml:space="preserve"> berpengaruh terhadap </w:t>
      </w:r>
      <w:r w:rsidRPr="00C75C44">
        <w:rPr>
          <w:rFonts w:ascii="Times New Roman" w:hAnsi="Times New Roman" w:cs="Times New Roman"/>
          <w:i/>
          <w:color w:val="000000"/>
          <w:sz w:val="24"/>
          <w:szCs w:val="24"/>
          <w:lang w:val="id-ID"/>
        </w:rPr>
        <w:t>u</w:t>
      </w:r>
      <w:r w:rsidRPr="00C75C44">
        <w:rPr>
          <w:rFonts w:ascii="Times New Roman" w:hAnsi="Times New Roman" w:cs="Times New Roman"/>
          <w:i/>
          <w:color w:val="000000"/>
          <w:sz w:val="24"/>
          <w:szCs w:val="24"/>
        </w:rPr>
        <w:t>nderpricing</w:t>
      </w:r>
      <w:r w:rsidR="00C655F1">
        <w:rPr>
          <w:rFonts w:ascii="Times New Roman" w:hAnsi="Times New Roman" w:cs="Times New Roman"/>
          <w:i/>
          <w:color w:val="000000"/>
          <w:sz w:val="24"/>
          <w:szCs w:val="24"/>
          <w:lang w:val="id-ID"/>
        </w:rPr>
        <w:t xml:space="preserve"> </w:t>
      </w:r>
      <w:r w:rsidRPr="00C75C44">
        <w:rPr>
          <w:rFonts w:ascii="Times New Roman" w:hAnsi="Times New Roman" w:cs="Times New Roman"/>
          <w:b/>
          <w:color w:val="000000"/>
          <w:sz w:val="24"/>
          <w:szCs w:val="24"/>
        </w:rPr>
        <w:t>“ditolak”</w:t>
      </w:r>
      <w:r w:rsidRPr="00C75C44">
        <w:rPr>
          <w:rFonts w:ascii="Times New Roman" w:hAnsi="Times New Roman" w:cs="Times New Roman"/>
          <w:color w:val="000000"/>
          <w:sz w:val="24"/>
          <w:szCs w:val="24"/>
        </w:rPr>
        <w:t>.</w:t>
      </w:r>
      <w:r w:rsidR="00C655F1">
        <w:rPr>
          <w:rFonts w:ascii="Times New Roman" w:hAnsi="Times New Roman" w:cs="Times New Roman"/>
          <w:color w:val="000000"/>
          <w:sz w:val="24"/>
          <w:szCs w:val="24"/>
          <w:lang w:val="id-ID"/>
        </w:rPr>
        <w:t xml:space="preserve"> </w:t>
      </w:r>
      <w:r w:rsidRPr="00C75C44">
        <w:rPr>
          <w:rFonts w:ascii="Times New Roman" w:hAnsi="Times New Roman" w:cs="Times New Roman"/>
          <w:sz w:val="24"/>
          <w:szCs w:val="24"/>
        </w:rPr>
        <w:t xml:space="preserve">Dari hasil tersebut menyatakan bahwa reputasi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nderwriter </w:t>
      </w:r>
      <w:r w:rsidRPr="00C75C44">
        <w:rPr>
          <w:rFonts w:ascii="Times New Roman" w:hAnsi="Times New Roman" w:cs="Times New Roman"/>
          <w:sz w:val="24"/>
          <w:szCs w:val="24"/>
        </w:rPr>
        <w:t xml:space="preserve">tidak berpengaruh terhadap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w:t>
      </w:r>
      <w:r w:rsidR="00C655F1">
        <w:rPr>
          <w:rFonts w:ascii="Times New Roman" w:hAnsi="Times New Roman" w:cs="Times New Roman"/>
          <w:sz w:val="24"/>
          <w:szCs w:val="24"/>
          <w:lang w:val="id-ID"/>
        </w:rPr>
        <w:t xml:space="preserve"> </w:t>
      </w:r>
      <w:r w:rsidRPr="00C75C44">
        <w:rPr>
          <w:rFonts w:ascii="Times New Roman" w:hAnsi="Times New Roman" w:cs="Times New Roman"/>
          <w:sz w:val="24"/>
          <w:szCs w:val="24"/>
        </w:rPr>
        <w:t>Temuan ini mendukung penelitian yang dilakukan oleh Pahlevi (2014) dan Lestariet</w:t>
      </w:r>
      <w:r w:rsidRPr="00C75C44">
        <w:rPr>
          <w:rFonts w:ascii="Times New Roman" w:hAnsi="Times New Roman" w:cs="Times New Roman"/>
          <w:sz w:val="24"/>
          <w:szCs w:val="24"/>
          <w:lang w:val="id-ID"/>
        </w:rPr>
        <w:t xml:space="preserve">, </w:t>
      </w:r>
      <w:r w:rsidRPr="00C75C44">
        <w:rPr>
          <w:rFonts w:ascii="Times New Roman" w:hAnsi="Times New Roman" w:cs="Times New Roman"/>
          <w:i/>
          <w:sz w:val="24"/>
          <w:szCs w:val="24"/>
          <w:lang w:val="id-ID"/>
        </w:rPr>
        <w:t>et</w:t>
      </w:r>
      <w:r w:rsidRPr="00C75C44">
        <w:rPr>
          <w:rFonts w:ascii="Times New Roman" w:hAnsi="Times New Roman" w:cs="Times New Roman"/>
          <w:i/>
          <w:sz w:val="24"/>
          <w:szCs w:val="24"/>
        </w:rPr>
        <w:t xml:space="preserve"> al</w:t>
      </w:r>
      <w:r w:rsidRPr="00C75C44">
        <w:rPr>
          <w:rFonts w:ascii="Times New Roman" w:hAnsi="Times New Roman" w:cs="Times New Roman"/>
          <w:sz w:val="24"/>
          <w:szCs w:val="24"/>
        </w:rPr>
        <w:t xml:space="preserve"> (2015) menunjukkan </w:t>
      </w:r>
      <w:r w:rsidRPr="00C75C44">
        <w:rPr>
          <w:rFonts w:ascii="Times New Roman" w:hAnsi="Times New Roman" w:cs="Times New Roman"/>
          <w:sz w:val="24"/>
          <w:szCs w:val="24"/>
          <w:lang w:val="id-ID"/>
        </w:rPr>
        <w:t>r</w:t>
      </w:r>
      <w:r w:rsidRPr="00C75C44">
        <w:rPr>
          <w:rFonts w:ascii="Times New Roman" w:hAnsi="Times New Roman" w:cs="Times New Roman"/>
          <w:sz w:val="24"/>
          <w:szCs w:val="24"/>
        </w:rPr>
        <w:t xml:space="preserve">eputasi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 xml:space="preserve">nderwriter </w:t>
      </w:r>
      <w:r w:rsidRPr="00C75C44">
        <w:rPr>
          <w:rFonts w:ascii="Times New Roman" w:hAnsi="Times New Roman" w:cs="Times New Roman"/>
          <w:sz w:val="24"/>
          <w:szCs w:val="24"/>
        </w:rPr>
        <w:t xml:space="preserve">tidak berpengaruh terhadap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C655F1">
        <w:rPr>
          <w:rFonts w:ascii="Times New Roman" w:hAnsi="Times New Roman" w:cs="Times New Roman"/>
          <w:i/>
          <w:sz w:val="24"/>
          <w:szCs w:val="24"/>
          <w:lang w:val="id-ID"/>
        </w:rPr>
        <w:t xml:space="preserve"> </w:t>
      </w:r>
      <w:r w:rsidR="00E256B6">
        <w:rPr>
          <w:rFonts w:ascii="Times New Roman" w:hAnsi="Times New Roman" w:cs="Times New Roman"/>
          <w:sz w:val="24"/>
          <w:szCs w:val="24"/>
          <w:lang w:val="id-ID"/>
        </w:rPr>
        <w:t xml:space="preserve">Hal tersebut </w:t>
      </w:r>
      <w:r w:rsidRPr="00C75C44">
        <w:rPr>
          <w:rFonts w:ascii="Times New Roman" w:hAnsi="Times New Roman" w:cs="Times New Roman"/>
          <w:sz w:val="24"/>
          <w:szCs w:val="24"/>
        </w:rPr>
        <w:t xml:space="preserve">mengartikan bahwa para investor tidak memperhatikan </w:t>
      </w:r>
      <w:r w:rsidRPr="00C75C44">
        <w:rPr>
          <w:rFonts w:ascii="Times New Roman" w:hAnsi="Times New Roman" w:cs="Times New Roman"/>
          <w:i/>
          <w:sz w:val="24"/>
          <w:szCs w:val="24"/>
        </w:rPr>
        <w:t>underwriter</w:t>
      </w:r>
      <w:r w:rsidRPr="00C75C44">
        <w:rPr>
          <w:rFonts w:ascii="Times New Roman" w:hAnsi="Times New Roman" w:cs="Times New Roman"/>
          <w:sz w:val="24"/>
          <w:szCs w:val="24"/>
        </w:rPr>
        <w:t xml:space="preserve"> dari setiap emiten sehingga investor tidak dapat memperkirakan nilai yang pantas atau nilai yang sebenarnya bagi perusahaan IPO.</w:t>
      </w:r>
      <w:r w:rsidR="00C655F1">
        <w:rPr>
          <w:rFonts w:ascii="Times New Roman" w:hAnsi="Times New Roman" w:cs="Times New Roman"/>
          <w:sz w:val="24"/>
          <w:szCs w:val="24"/>
          <w:lang w:val="id-ID"/>
        </w:rPr>
        <w:t xml:space="preserve"> </w:t>
      </w:r>
    </w:p>
    <w:p w:rsidR="003446CF" w:rsidRPr="00C75C44" w:rsidRDefault="00E256B6" w:rsidP="00C75C44">
      <w:pPr>
        <w:spacing w:line="240" w:lineRule="auto"/>
        <w:jc w:val="both"/>
        <w:rPr>
          <w:rFonts w:ascii="Times New Roman" w:hAnsi="Times New Roman" w:cs="Times New Roman"/>
          <w:i/>
          <w:sz w:val="24"/>
          <w:szCs w:val="24"/>
          <w:lang w:val="id-ID"/>
        </w:rPr>
      </w:pPr>
      <w:r w:rsidRPr="000B2027">
        <w:rPr>
          <w:rFonts w:ascii="Times New Roman" w:hAnsi="Times New Roman" w:cs="Times New Roman"/>
          <w:sz w:val="24"/>
          <w:szCs w:val="24"/>
          <w:lang w:val="id-ID"/>
        </w:rPr>
        <w:t xml:space="preserve">Sugiyanto dan Wijaya (2014) menyatakan bahwa tidak berpengaruhnya </w:t>
      </w:r>
      <w:r w:rsidRPr="000B2027">
        <w:rPr>
          <w:rFonts w:ascii="Times New Roman" w:hAnsi="Times New Roman" w:cs="Times New Roman"/>
          <w:i/>
          <w:sz w:val="24"/>
          <w:szCs w:val="24"/>
          <w:lang w:val="id-ID"/>
        </w:rPr>
        <w:t>underwriter</w:t>
      </w:r>
      <w:r w:rsidRPr="000B2027">
        <w:rPr>
          <w:rFonts w:ascii="Times New Roman" w:hAnsi="Times New Roman" w:cs="Times New Roman"/>
          <w:sz w:val="24"/>
          <w:szCs w:val="24"/>
          <w:lang w:val="id-ID"/>
        </w:rPr>
        <w:t xml:space="preserve"> terhadap </w:t>
      </w:r>
      <w:r w:rsidRPr="000B2027">
        <w:rPr>
          <w:rFonts w:ascii="Times New Roman" w:hAnsi="Times New Roman" w:cs="Times New Roman"/>
          <w:i/>
          <w:sz w:val="24"/>
          <w:szCs w:val="24"/>
          <w:lang w:val="id-ID"/>
        </w:rPr>
        <w:t>underpricing</w:t>
      </w:r>
      <w:r w:rsidRPr="000B2027">
        <w:rPr>
          <w:rFonts w:ascii="Times New Roman" w:hAnsi="Times New Roman" w:cs="Times New Roman"/>
          <w:sz w:val="24"/>
          <w:szCs w:val="24"/>
          <w:lang w:val="id-ID"/>
        </w:rPr>
        <w:t xml:space="preserve"> itu mungkin disebabkan oleh referensi yang berbeda dari </w:t>
      </w:r>
      <w:r w:rsidRPr="000B2027">
        <w:rPr>
          <w:rFonts w:ascii="Times New Roman" w:hAnsi="Times New Roman" w:cs="Times New Roman"/>
          <w:i/>
          <w:sz w:val="24"/>
          <w:szCs w:val="24"/>
          <w:lang w:val="id-ID"/>
        </w:rPr>
        <w:t>underwiter</w:t>
      </w:r>
      <w:r w:rsidRPr="000B2027">
        <w:rPr>
          <w:rFonts w:ascii="Times New Roman" w:hAnsi="Times New Roman" w:cs="Times New Roman"/>
          <w:sz w:val="24"/>
          <w:szCs w:val="24"/>
          <w:lang w:val="id-ID"/>
        </w:rPr>
        <w:t xml:space="preserve"> bereputasi baik yang peneliti gunakan dan terkait investor mungkin tidak mencerminkan kualitas </w:t>
      </w:r>
      <w:r w:rsidRPr="000B2027">
        <w:rPr>
          <w:rFonts w:ascii="Times New Roman" w:hAnsi="Times New Roman" w:cs="Times New Roman"/>
          <w:i/>
          <w:sz w:val="24"/>
          <w:szCs w:val="24"/>
          <w:lang w:val="id-ID"/>
        </w:rPr>
        <w:t>underwriter</w:t>
      </w:r>
      <w:r w:rsidRPr="000B2027">
        <w:rPr>
          <w:rFonts w:ascii="Times New Roman" w:hAnsi="Times New Roman" w:cs="Times New Roman"/>
          <w:sz w:val="24"/>
          <w:szCs w:val="24"/>
          <w:lang w:val="id-ID"/>
        </w:rPr>
        <w:t xml:space="preserve"> dari perusahaan karena mungkin hanya mengidentifikasi kinerja secara singkat dari </w:t>
      </w:r>
      <w:r w:rsidRPr="000B2027">
        <w:rPr>
          <w:rFonts w:ascii="Times New Roman" w:hAnsi="Times New Roman" w:cs="Times New Roman"/>
          <w:i/>
          <w:sz w:val="24"/>
          <w:szCs w:val="24"/>
          <w:lang w:val="id-ID"/>
        </w:rPr>
        <w:t>underwriter</w:t>
      </w:r>
      <w:r w:rsidRPr="000B2027">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Pr="004F6989">
        <w:rPr>
          <w:rFonts w:ascii="Times New Roman" w:hAnsi="Times New Roman" w:cs="Times New Roman"/>
          <w:sz w:val="24"/>
          <w:szCs w:val="24"/>
          <w:lang w:val="id-ID"/>
        </w:rPr>
        <w:t xml:space="preserve">Oleh karena itu investor belum dapat mengetahui dan juga memisahkan perusahaan yang baik dan buruk walaupun emiten telah menggunakan reputasi </w:t>
      </w:r>
      <w:r w:rsidRPr="004F6989">
        <w:rPr>
          <w:rFonts w:ascii="Times New Roman" w:hAnsi="Times New Roman" w:cs="Times New Roman"/>
          <w:i/>
          <w:sz w:val="24"/>
          <w:szCs w:val="24"/>
          <w:lang w:val="id-ID"/>
        </w:rPr>
        <w:t>underwriter</w:t>
      </w:r>
      <w:r w:rsidRPr="004F6989">
        <w:rPr>
          <w:rFonts w:ascii="Times New Roman" w:hAnsi="Times New Roman" w:cs="Times New Roman"/>
          <w:sz w:val="24"/>
          <w:szCs w:val="24"/>
          <w:lang w:val="id-ID"/>
        </w:rPr>
        <w:t xml:space="preserve"> yang baik. </w:t>
      </w:r>
      <w:r w:rsidR="003446CF" w:rsidRPr="00C75C44">
        <w:rPr>
          <w:rFonts w:ascii="Times New Roman" w:hAnsi="Times New Roman" w:cs="Times New Roman"/>
          <w:color w:val="000000"/>
          <w:sz w:val="24"/>
          <w:szCs w:val="24"/>
        </w:rPr>
        <w:t xml:space="preserve">Hal ini berarti tidak mendukung penelitian </w:t>
      </w:r>
      <w:r w:rsidR="003446CF" w:rsidRPr="00C75C44">
        <w:rPr>
          <w:rFonts w:ascii="Times New Roman" w:hAnsi="Times New Roman" w:cs="Times New Roman"/>
          <w:sz w:val="24"/>
          <w:szCs w:val="24"/>
        </w:rPr>
        <w:t>Pu</w:t>
      </w:r>
      <w:r w:rsidR="00434108">
        <w:rPr>
          <w:rFonts w:ascii="Times New Roman" w:hAnsi="Times New Roman" w:cs="Times New Roman"/>
          <w:sz w:val="24"/>
          <w:szCs w:val="24"/>
        </w:rPr>
        <w:t>tra dan Sudjarni (2017) dan Riz</w:t>
      </w:r>
      <w:r w:rsidR="00434108">
        <w:rPr>
          <w:rFonts w:ascii="Times New Roman" w:hAnsi="Times New Roman" w:cs="Times New Roman"/>
          <w:sz w:val="24"/>
          <w:szCs w:val="24"/>
          <w:lang w:val="id-ID"/>
        </w:rPr>
        <w:t>q</w:t>
      </w:r>
      <w:r w:rsidR="003446CF" w:rsidRPr="00C75C44">
        <w:rPr>
          <w:rFonts w:ascii="Times New Roman" w:hAnsi="Times New Roman" w:cs="Times New Roman"/>
          <w:sz w:val="24"/>
          <w:szCs w:val="24"/>
        </w:rPr>
        <w:t xml:space="preserve">i dan Harto (2013) bahwa </w:t>
      </w:r>
      <w:r w:rsidR="003446CF" w:rsidRPr="00C75C44">
        <w:rPr>
          <w:rFonts w:ascii="Times New Roman" w:hAnsi="Times New Roman" w:cs="Times New Roman"/>
          <w:sz w:val="24"/>
          <w:szCs w:val="24"/>
          <w:lang w:val="id-ID"/>
        </w:rPr>
        <w:t>r</w:t>
      </w:r>
      <w:r w:rsidR="003446CF" w:rsidRPr="00C75C44">
        <w:rPr>
          <w:rFonts w:ascii="Times New Roman" w:hAnsi="Times New Roman" w:cs="Times New Roman"/>
          <w:sz w:val="24"/>
          <w:szCs w:val="24"/>
        </w:rPr>
        <w:t xml:space="preserve">eputasi </w:t>
      </w:r>
      <w:r w:rsidR="003446CF" w:rsidRPr="00C75C44">
        <w:rPr>
          <w:rFonts w:ascii="Times New Roman" w:hAnsi="Times New Roman" w:cs="Times New Roman"/>
          <w:i/>
          <w:sz w:val="24"/>
          <w:szCs w:val="24"/>
          <w:lang w:val="id-ID"/>
        </w:rPr>
        <w:t>u</w:t>
      </w:r>
      <w:r w:rsidR="003446CF" w:rsidRPr="00C75C44">
        <w:rPr>
          <w:rFonts w:ascii="Times New Roman" w:hAnsi="Times New Roman" w:cs="Times New Roman"/>
          <w:i/>
          <w:sz w:val="24"/>
          <w:szCs w:val="24"/>
        </w:rPr>
        <w:t>nderwriter</w:t>
      </w:r>
      <w:r w:rsidR="003446CF" w:rsidRPr="00C75C44">
        <w:rPr>
          <w:rFonts w:ascii="Times New Roman" w:hAnsi="Times New Roman" w:cs="Times New Roman"/>
          <w:sz w:val="24"/>
          <w:szCs w:val="24"/>
        </w:rPr>
        <w:t xml:space="preserve"> berpengaruh negati</w:t>
      </w:r>
      <w:r w:rsidR="003446CF" w:rsidRPr="00C75C44">
        <w:rPr>
          <w:rFonts w:ascii="Times New Roman" w:hAnsi="Times New Roman" w:cs="Times New Roman"/>
          <w:sz w:val="24"/>
          <w:szCs w:val="24"/>
          <w:lang w:val="id-ID"/>
        </w:rPr>
        <w:t>f</w:t>
      </w:r>
      <w:r w:rsidR="003446CF" w:rsidRPr="00C75C44">
        <w:rPr>
          <w:rFonts w:ascii="Times New Roman" w:hAnsi="Times New Roman" w:cs="Times New Roman"/>
          <w:sz w:val="24"/>
          <w:szCs w:val="24"/>
        </w:rPr>
        <w:t xml:space="preserve"> terhadap </w:t>
      </w:r>
      <w:r w:rsidR="003446CF" w:rsidRPr="00C75C44">
        <w:rPr>
          <w:rFonts w:ascii="Times New Roman" w:hAnsi="Times New Roman" w:cs="Times New Roman"/>
          <w:i/>
          <w:sz w:val="24"/>
          <w:szCs w:val="24"/>
          <w:lang w:val="id-ID"/>
        </w:rPr>
        <w:t>u</w:t>
      </w:r>
      <w:r w:rsidR="003446CF" w:rsidRPr="00C75C44">
        <w:rPr>
          <w:rFonts w:ascii="Times New Roman" w:hAnsi="Times New Roman" w:cs="Times New Roman"/>
          <w:i/>
          <w:sz w:val="24"/>
          <w:szCs w:val="24"/>
        </w:rPr>
        <w:t>nderpricing</w:t>
      </w:r>
      <w:r w:rsidR="003446CF" w:rsidRPr="00C75C44">
        <w:rPr>
          <w:rFonts w:ascii="Times New Roman" w:hAnsi="Times New Roman" w:cs="Times New Roman"/>
          <w:sz w:val="24"/>
          <w:szCs w:val="24"/>
        </w:rPr>
        <w:t xml:space="preserve">. Serta hasil ini juga menolak penelitian yang dilakukan oleh Murtini (2015) bahwa reputasi </w:t>
      </w:r>
      <w:r w:rsidR="003446CF" w:rsidRPr="00C75C44">
        <w:rPr>
          <w:rFonts w:ascii="Times New Roman" w:hAnsi="Times New Roman" w:cs="Times New Roman"/>
          <w:i/>
          <w:sz w:val="24"/>
          <w:szCs w:val="24"/>
          <w:lang w:val="id-ID"/>
        </w:rPr>
        <w:t>u</w:t>
      </w:r>
      <w:r w:rsidR="003446CF" w:rsidRPr="00C75C44">
        <w:rPr>
          <w:rFonts w:ascii="Times New Roman" w:hAnsi="Times New Roman" w:cs="Times New Roman"/>
          <w:i/>
          <w:sz w:val="24"/>
          <w:szCs w:val="24"/>
        </w:rPr>
        <w:t>nderwriter</w:t>
      </w:r>
      <w:r w:rsidR="003446CF" w:rsidRPr="00C75C44">
        <w:rPr>
          <w:rFonts w:ascii="Times New Roman" w:hAnsi="Times New Roman" w:cs="Times New Roman"/>
          <w:sz w:val="24"/>
          <w:szCs w:val="24"/>
        </w:rPr>
        <w:t xml:space="preserve"> berpengaruh terhadap </w:t>
      </w:r>
      <w:r w:rsidR="003446CF" w:rsidRPr="00C75C44">
        <w:rPr>
          <w:rFonts w:ascii="Times New Roman" w:hAnsi="Times New Roman" w:cs="Times New Roman"/>
          <w:i/>
          <w:sz w:val="24"/>
          <w:szCs w:val="24"/>
          <w:lang w:val="id-ID"/>
        </w:rPr>
        <w:t>u</w:t>
      </w:r>
      <w:r w:rsidR="003446CF" w:rsidRPr="00C75C44">
        <w:rPr>
          <w:rFonts w:ascii="Times New Roman" w:hAnsi="Times New Roman" w:cs="Times New Roman"/>
          <w:i/>
          <w:sz w:val="24"/>
          <w:szCs w:val="24"/>
        </w:rPr>
        <w:t xml:space="preserve">nderpricing </w:t>
      </w:r>
      <w:r w:rsidR="003446CF" w:rsidRPr="00C75C44">
        <w:rPr>
          <w:rFonts w:ascii="Times New Roman" w:hAnsi="Times New Roman" w:cs="Times New Roman"/>
          <w:sz w:val="24"/>
          <w:szCs w:val="24"/>
        </w:rPr>
        <w:t xml:space="preserve">dan penelitian Khin, </w:t>
      </w:r>
      <w:r w:rsidR="003446CF" w:rsidRPr="00C75C44">
        <w:rPr>
          <w:rFonts w:ascii="Times New Roman" w:hAnsi="Times New Roman" w:cs="Times New Roman"/>
          <w:i/>
          <w:sz w:val="24"/>
          <w:szCs w:val="24"/>
          <w:lang w:val="id-ID"/>
        </w:rPr>
        <w:t>et al</w:t>
      </w:r>
      <w:r w:rsidR="003446CF" w:rsidRPr="00C75C44">
        <w:rPr>
          <w:rFonts w:ascii="Times New Roman" w:hAnsi="Times New Roman" w:cs="Times New Roman"/>
          <w:sz w:val="24"/>
          <w:szCs w:val="24"/>
        </w:rPr>
        <w:t xml:space="preserve">(2017) dalam jurnalnya </w:t>
      </w:r>
      <w:r w:rsidR="003446CF" w:rsidRPr="00C75C44">
        <w:rPr>
          <w:rFonts w:ascii="Times New Roman" w:hAnsi="Times New Roman" w:cs="Times New Roman"/>
          <w:i/>
          <w:sz w:val="24"/>
          <w:szCs w:val="24"/>
        </w:rPr>
        <w:t xml:space="preserve">Initial Public Offering (IPO) Underpricing in Malaysian settings </w:t>
      </w:r>
      <w:r w:rsidR="003446CF" w:rsidRPr="00C75C44">
        <w:rPr>
          <w:rFonts w:ascii="Times New Roman" w:hAnsi="Times New Roman" w:cs="Times New Roman"/>
          <w:sz w:val="24"/>
          <w:szCs w:val="24"/>
        </w:rPr>
        <w:t xml:space="preserve">bahwa reputasi </w:t>
      </w:r>
      <w:r w:rsidR="003446CF" w:rsidRPr="00C75C44">
        <w:rPr>
          <w:rFonts w:ascii="Times New Roman" w:hAnsi="Times New Roman" w:cs="Times New Roman"/>
          <w:i/>
          <w:sz w:val="24"/>
          <w:szCs w:val="24"/>
        </w:rPr>
        <w:t xml:space="preserve">Underwriter </w:t>
      </w:r>
      <w:r w:rsidR="003446CF" w:rsidRPr="00C75C44">
        <w:rPr>
          <w:rFonts w:ascii="Times New Roman" w:hAnsi="Times New Roman" w:cs="Times New Roman"/>
          <w:sz w:val="24"/>
          <w:szCs w:val="24"/>
        </w:rPr>
        <w:t xml:space="preserve">berpengaruh terhadap </w:t>
      </w:r>
      <w:r w:rsidR="003446CF" w:rsidRPr="00C75C44">
        <w:rPr>
          <w:rFonts w:ascii="Times New Roman" w:hAnsi="Times New Roman" w:cs="Times New Roman"/>
          <w:i/>
          <w:sz w:val="24"/>
          <w:szCs w:val="24"/>
        </w:rPr>
        <w:t>Underpricing.</w:t>
      </w:r>
    </w:p>
    <w:p w:rsidR="003446CF" w:rsidRPr="00C75C44" w:rsidRDefault="003446CF" w:rsidP="00C75C44">
      <w:pPr>
        <w:spacing w:line="240" w:lineRule="auto"/>
        <w:jc w:val="both"/>
        <w:rPr>
          <w:rFonts w:ascii="Times New Roman" w:hAnsi="Times New Roman" w:cs="Times New Roman"/>
          <w:i/>
          <w:sz w:val="24"/>
          <w:szCs w:val="24"/>
          <w:lang w:val="id-ID"/>
        </w:rPr>
      </w:pPr>
      <w:r w:rsidRPr="00C75C44">
        <w:rPr>
          <w:rFonts w:ascii="Times New Roman" w:hAnsi="Times New Roman" w:cs="Times New Roman"/>
          <w:b/>
          <w:sz w:val="24"/>
          <w:szCs w:val="24"/>
        </w:rPr>
        <w:t xml:space="preserve">Pengaruh Reputasi Auditor terhadap </w:t>
      </w:r>
      <w:r w:rsidRPr="00C75C44">
        <w:rPr>
          <w:rFonts w:ascii="Times New Roman" w:hAnsi="Times New Roman" w:cs="Times New Roman"/>
          <w:b/>
          <w:i/>
          <w:sz w:val="24"/>
          <w:szCs w:val="24"/>
        </w:rPr>
        <w:t>Underpricing</w:t>
      </w:r>
    </w:p>
    <w:p w:rsidR="00E256B6" w:rsidRDefault="003446CF"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Tabel </w:t>
      </w:r>
      <w:r w:rsidRPr="00C75C44">
        <w:rPr>
          <w:rFonts w:ascii="Times New Roman" w:hAnsi="Times New Roman" w:cs="Times New Roman"/>
          <w:sz w:val="24"/>
          <w:szCs w:val="24"/>
          <w:lang w:val="id-ID"/>
        </w:rPr>
        <w:t>2.</w:t>
      </w:r>
      <w:r w:rsidR="00E256B6">
        <w:rPr>
          <w:rFonts w:ascii="Times New Roman" w:hAnsi="Times New Roman" w:cs="Times New Roman"/>
          <w:sz w:val="24"/>
          <w:szCs w:val="24"/>
          <w:lang w:val="id-ID"/>
        </w:rPr>
        <w:t xml:space="preserve"> </w:t>
      </w:r>
      <w:proofErr w:type="gramStart"/>
      <w:r w:rsidRPr="00C75C44">
        <w:rPr>
          <w:rFonts w:ascii="Times New Roman" w:hAnsi="Times New Roman" w:cs="Times New Roman"/>
          <w:sz w:val="24"/>
          <w:szCs w:val="24"/>
        </w:rPr>
        <w:t>menunjukkan</w:t>
      </w:r>
      <w:proofErr w:type="gramEnd"/>
      <w:r w:rsidRPr="00C75C44">
        <w:rPr>
          <w:rFonts w:ascii="Times New Roman" w:hAnsi="Times New Roman" w:cs="Times New Roman"/>
          <w:sz w:val="24"/>
          <w:szCs w:val="24"/>
        </w:rPr>
        <w:t xml:space="preserve"> koefisien bernilai negatif yaitu </w:t>
      </w:r>
      <w:r w:rsidRPr="00C75C44">
        <w:rPr>
          <w:rFonts w:ascii="Times New Roman" w:hAnsi="Times New Roman" w:cs="Times New Roman"/>
          <w:color w:val="000000"/>
          <w:sz w:val="24"/>
          <w:szCs w:val="24"/>
        </w:rPr>
        <w:t xml:space="preserve">-0.045795dan </w:t>
      </w:r>
      <w:r w:rsidRPr="00C75C44">
        <w:rPr>
          <w:rFonts w:ascii="Times New Roman" w:hAnsi="Times New Roman" w:cs="Times New Roman"/>
          <w:sz w:val="24"/>
          <w:szCs w:val="24"/>
        </w:rPr>
        <w:t xml:space="preserve">nilai signifikan sebesar </w:t>
      </w:r>
      <w:r w:rsidRPr="00C75C44">
        <w:rPr>
          <w:rFonts w:ascii="Times New Roman" w:hAnsi="Times New Roman" w:cs="Times New Roman"/>
          <w:color w:val="000000"/>
          <w:sz w:val="24"/>
          <w:szCs w:val="24"/>
        </w:rPr>
        <w:t>0.4897</w:t>
      </w:r>
      <w:r w:rsidR="00E256B6">
        <w:rPr>
          <w:rFonts w:ascii="Times New Roman" w:hAnsi="Times New Roman" w:cs="Times New Roman"/>
          <w:color w:val="000000"/>
          <w:sz w:val="24"/>
          <w:szCs w:val="24"/>
          <w:lang w:val="id-ID"/>
        </w:rPr>
        <w:t xml:space="preserve"> </w:t>
      </w:r>
      <w:r w:rsidRPr="00C75C44">
        <w:rPr>
          <w:rFonts w:ascii="Times New Roman" w:hAnsi="Times New Roman" w:cs="Times New Roman"/>
          <w:color w:val="000000"/>
          <w:sz w:val="24"/>
          <w:szCs w:val="24"/>
        </w:rPr>
        <w:t xml:space="preserve">dimana lebih besar dari 0,05. Berdasarkan hasil tersebut maka hipotesis mengenai reputasi </w:t>
      </w:r>
      <w:r w:rsidRPr="00C75C44">
        <w:rPr>
          <w:rFonts w:ascii="Times New Roman" w:hAnsi="Times New Roman" w:cs="Times New Roman"/>
          <w:color w:val="000000"/>
          <w:sz w:val="24"/>
          <w:szCs w:val="24"/>
          <w:lang w:val="id-ID"/>
        </w:rPr>
        <w:t>a</w:t>
      </w:r>
      <w:r w:rsidRPr="00C75C44">
        <w:rPr>
          <w:rFonts w:ascii="Times New Roman" w:hAnsi="Times New Roman" w:cs="Times New Roman"/>
          <w:color w:val="000000"/>
          <w:sz w:val="24"/>
          <w:szCs w:val="24"/>
        </w:rPr>
        <w:t xml:space="preserve">uditor berpengaruh terhadap </w:t>
      </w:r>
      <w:r w:rsidRPr="00C75C44">
        <w:rPr>
          <w:rFonts w:ascii="Times New Roman" w:hAnsi="Times New Roman" w:cs="Times New Roman"/>
          <w:i/>
          <w:color w:val="000000"/>
          <w:sz w:val="24"/>
          <w:szCs w:val="24"/>
          <w:lang w:val="id-ID"/>
        </w:rPr>
        <w:t>u</w:t>
      </w:r>
      <w:r w:rsidRPr="00C75C44">
        <w:rPr>
          <w:rFonts w:ascii="Times New Roman" w:hAnsi="Times New Roman" w:cs="Times New Roman"/>
          <w:i/>
          <w:color w:val="000000"/>
          <w:sz w:val="24"/>
          <w:szCs w:val="24"/>
        </w:rPr>
        <w:t>nderpricing</w:t>
      </w:r>
      <w:r w:rsidR="00E256B6">
        <w:rPr>
          <w:rFonts w:ascii="Times New Roman" w:hAnsi="Times New Roman" w:cs="Times New Roman"/>
          <w:i/>
          <w:color w:val="000000"/>
          <w:sz w:val="24"/>
          <w:szCs w:val="24"/>
          <w:lang w:val="id-ID"/>
        </w:rPr>
        <w:t xml:space="preserve"> </w:t>
      </w:r>
      <w:r w:rsidRPr="00C75C44">
        <w:rPr>
          <w:rFonts w:ascii="Times New Roman" w:hAnsi="Times New Roman" w:cs="Times New Roman"/>
          <w:b/>
          <w:color w:val="000000"/>
          <w:sz w:val="24"/>
          <w:szCs w:val="24"/>
        </w:rPr>
        <w:t>“ditolak”</w:t>
      </w:r>
      <w:r w:rsidRPr="00C75C44">
        <w:rPr>
          <w:rFonts w:ascii="Times New Roman" w:hAnsi="Times New Roman" w:cs="Times New Roman"/>
          <w:color w:val="000000"/>
          <w:sz w:val="24"/>
          <w:szCs w:val="24"/>
        </w:rPr>
        <w:t>.</w:t>
      </w:r>
      <w:r w:rsidRPr="00C75C44">
        <w:rPr>
          <w:rFonts w:ascii="Times New Roman" w:hAnsi="Times New Roman" w:cs="Times New Roman"/>
          <w:color w:val="000000"/>
          <w:sz w:val="24"/>
          <w:szCs w:val="24"/>
          <w:lang w:val="id-ID"/>
        </w:rPr>
        <w:t xml:space="preserve"> Penellitian ini t</w:t>
      </w:r>
      <w:r w:rsidRPr="00C75C44">
        <w:rPr>
          <w:rFonts w:ascii="Times New Roman" w:hAnsi="Times New Roman" w:cs="Times New Roman"/>
          <w:color w:val="000000"/>
          <w:sz w:val="24"/>
          <w:szCs w:val="24"/>
        </w:rPr>
        <w:t xml:space="preserve">idak mendukung penelitian yang dilakukan oleh </w:t>
      </w:r>
      <w:r w:rsidRPr="00C75C44">
        <w:rPr>
          <w:rFonts w:ascii="Times New Roman" w:hAnsi="Times New Roman" w:cs="Times New Roman"/>
          <w:sz w:val="24"/>
          <w:szCs w:val="24"/>
        </w:rPr>
        <w:t>Lestari</w:t>
      </w:r>
      <w:r w:rsidRPr="00C75C44">
        <w:rPr>
          <w:rFonts w:ascii="Times New Roman" w:hAnsi="Times New Roman" w:cs="Times New Roman"/>
          <w:sz w:val="24"/>
          <w:szCs w:val="24"/>
          <w:lang w:val="id-ID"/>
        </w:rPr>
        <w:t>,</w:t>
      </w:r>
      <w:r w:rsidRPr="00C75C44">
        <w:rPr>
          <w:rFonts w:ascii="Times New Roman" w:hAnsi="Times New Roman" w:cs="Times New Roman"/>
          <w:i/>
          <w:sz w:val="24"/>
          <w:szCs w:val="24"/>
        </w:rPr>
        <w:t>et al</w:t>
      </w:r>
      <w:r w:rsidRPr="00C75C44">
        <w:rPr>
          <w:rFonts w:ascii="Times New Roman" w:hAnsi="Times New Roman" w:cs="Times New Roman"/>
          <w:sz w:val="24"/>
          <w:szCs w:val="24"/>
        </w:rPr>
        <w:t xml:space="preserve"> (2015) menunjukkan bahwa </w:t>
      </w:r>
      <w:r w:rsidRPr="00C75C44">
        <w:rPr>
          <w:rFonts w:ascii="Times New Roman" w:hAnsi="Times New Roman" w:cs="Times New Roman"/>
          <w:sz w:val="24"/>
          <w:szCs w:val="24"/>
          <w:lang w:val="id-ID"/>
        </w:rPr>
        <w:t>r</w:t>
      </w:r>
      <w:r w:rsidRPr="00C75C44">
        <w:rPr>
          <w:rFonts w:ascii="Times New Roman" w:hAnsi="Times New Roman" w:cs="Times New Roman"/>
          <w:sz w:val="24"/>
          <w:szCs w:val="24"/>
        </w:rPr>
        <w:t xml:space="preserve">eputasi </w:t>
      </w:r>
      <w:r w:rsidRPr="00C75C44">
        <w:rPr>
          <w:rFonts w:ascii="Times New Roman" w:hAnsi="Times New Roman" w:cs="Times New Roman"/>
          <w:sz w:val="24"/>
          <w:szCs w:val="24"/>
          <w:lang w:val="id-ID"/>
        </w:rPr>
        <w:lastRenderedPageBreak/>
        <w:t>a</w:t>
      </w:r>
      <w:r w:rsidRPr="00C75C44">
        <w:rPr>
          <w:rFonts w:ascii="Times New Roman" w:hAnsi="Times New Roman" w:cs="Times New Roman"/>
          <w:sz w:val="24"/>
          <w:szCs w:val="24"/>
        </w:rPr>
        <w:t xml:space="preserve">uditor berpengaruh negatif terhadap </w:t>
      </w:r>
      <w:r w:rsidRPr="00C75C44">
        <w:rPr>
          <w:rFonts w:ascii="Times New Roman" w:hAnsi="Times New Roman" w:cs="Times New Roman"/>
          <w:i/>
          <w:sz w:val="24"/>
          <w:szCs w:val="24"/>
        </w:rPr>
        <w:t>Underpricing</w:t>
      </w:r>
      <w:r w:rsidR="00E256B6">
        <w:rPr>
          <w:rFonts w:ascii="Times New Roman" w:hAnsi="Times New Roman" w:cs="Times New Roman"/>
          <w:i/>
          <w:sz w:val="24"/>
          <w:szCs w:val="24"/>
          <w:lang w:val="id-ID"/>
        </w:rPr>
        <w:t xml:space="preserve"> </w:t>
      </w:r>
      <w:r w:rsidRPr="00C75C44">
        <w:rPr>
          <w:rFonts w:ascii="Times New Roman" w:hAnsi="Times New Roman" w:cs="Times New Roman"/>
          <w:sz w:val="24"/>
          <w:szCs w:val="24"/>
          <w:lang w:val="id-ID"/>
        </w:rPr>
        <w:t xml:space="preserve">dan mendukung </w:t>
      </w:r>
      <w:r w:rsidRPr="00C75C44">
        <w:rPr>
          <w:rFonts w:ascii="Times New Roman" w:hAnsi="Times New Roman" w:cs="Times New Roman"/>
          <w:sz w:val="24"/>
          <w:szCs w:val="24"/>
        </w:rPr>
        <w:t xml:space="preserve">penelitian yang dilakukan oleh penelitian Purwanto, </w:t>
      </w:r>
      <w:r w:rsidRPr="00C75C44">
        <w:rPr>
          <w:rFonts w:ascii="Times New Roman" w:hAnsi="Times New Roman" w:cs="Times New Roman"/>
          <w:i/>
          <w:sz w:val="24"/>
          <w:szCs w:val="24"/>
          <w:lang w:val="id-ID"/>
        </w:rPr>
        <w:t>et al</w:t>
      </w:r>
      <w:r w:rsidR="00E256B6">
        <w:rPr>
          <w:rFonts w:ascii="Times New Roman" w:hAnsi="Times New Roman" w:cs="Times New Roman"/>
          <w:i/>
          <w:sz w:val="24"/>
          <w:szCs w:val="24"/>
          <w:lang w:val="id-ID"/>
        </w:rPr>
        <w:t xml:space="preserve"> </w:t>
      </w:r>
      <w:r w:rsidRPr="00C75C44">
        <w:rPr>
          <w:rFonts w:ascii="Times New Roman" w:hAnsi="Times New Roman" w:cs="Times New Roman"/>
          <w:sz w:val="24"/>
          <w:szCs w:val="24"/>
        </w:rPr>
        <w:t>(2014) dan Rizqi dan Harto (2013)</w:t>
      </w:r>
      <w:r w:rsidR="00E256B6">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bahwa </w:t>
      </w:r>
      <w:r w:rsidRPr="00C75C44">
        <w:rPr>
          <w:rFonts w:ascii="Times New Roman" w:hAnsi="Times New Roman" w:cs="Times New Roman"/>
          <w:sz w:val="24"/>
          <w:szCs w:val="24"/>
          <w:lang w:val="id-ID"/>
        </w:rPr>
        <w:t>r</w:t>
      </w:r>
      <w:r w:rsidRPr="00C75C44">
        <w:rPr>
          <w:rFonts w:ascii="Times New Roman" w:hAnsi="Times New Roman" w:cs="Times New Roman"/>
          <w:sz w:val="24"/>
          <w:szCs w:val="24"/>
        </w:rPr>
        <w:t xml:space="preserve">eputasi </w:t>
      </w:r>
      <w:r w:rsidRPr="00C75C44">
        <w:rPr>
          <w:rFonts w:ascii="Times New Roman" w:hAnsi="Times New Roman" w:cs="Times New Roman"/>
          <w:sz w:val="24"/>
          <w:szCs w:val="24"/>
          <w:lang w:val="id-ID"/>
        </w:rPr>
        <w:t>a</w:t>
      </w:r>
      <w:r w:rsidRPr="00C75C44">
        <w:rPr>
          <w:rFonts w:ascii="Times New Roman" w:hAnsi="Times New Roman" w:cs="Times New Roman"/>
          <w:sz w:val="24"/>
          <w:szCs w:val="24"/>
        </w:rPr>
        <w:t xml:space="preserve">uditor tidak berpengaruh signifikan terhadap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 xml:space="preserve"> Tidak berpengaruhnya reputasi</w:t>
      </w:r>
      <w:r w:rsidR="00E256B6">
        <w:rPr>
          <w:rFonts w:ascii="Times New Roman" w:hAnsi="Times New Roman" w:cs="Times New Roman"/>
          <w:sz w:val="24"/>
          <w:szCs w:val="24"/>
          <w:lang w:val="id-ID"/>
        </w:rPr>
        <w:t xml:space="preserve"> </w:t>
      </w:r>
      <w:proofErr w:type="gramStart"/>
      <w:r w:rsidRPr="00C75C44">
        <w:rPr>
          <w:rFonts w:ascii="Times New Roman" w:hAnsi="Times New Roman" w:cs="Times New Roman"/>
          <w:sz w:val="24"/>
          <w:szCs w:val="24"/>
        </w:rPr>
        <w:t>auditor  terhadap</w:t>
      </w:r>
      <w:proofErr w:type="gramEnd"/>
      <w:r w:rsidR="00E256B6">
        <w:rPr>
          <w:rFonts w:ascii="Times New Roman" w:hAnsi="Times New Roman" w:cs="Times New Roman"/>
          <w:sz w:val="24"/>
          <w:szCs w:val="24"/>
          <w:lang w:val="id-ID"/>
        </w:rPr>
        <w:t xml:space="preserve">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E256B6">
        <w:rPr>
          <w:rFonts w:ascii="Times New Roman" w:hAnsi="Times New Roman" w:cs="Times New Roman"/>
          <w:i/>
          <w:sz w:val="24"/>
          <w:szCs w:val="24"/>
          <w:lang w:val="id-ID"/>
        </w:rPr>
        <w:t xml:space="preserve"> </w:t>
      </w:r>
      <w:r w:rsidRPr="00C75C44">
        <w:rPr>
          <w:rFonts w:ascii="Times New Roman" w:hAnsi="Times New Roman" w:cs="Times New Roman"/>
          <w:sz w:val="24"/>
          <w:szCs w:val="24"/>
        </w:rPr>
        <w:t xml:space="preserve"> disebabkan bahwa investor tidak mempertimbangkan reputasi auditor dalam me</w:t>
      </w:r>
      <w:r w:rsidR="00E256B6">
        <w:rPr>
          <w:rFonts w:ascii="Times New Roman" w:hAnsi="Times New Roman" w:cs="Times New Roman"/>
          <w:sz w:val="24"/>
          <w:szCs w:val="24"/>
        </w:rPr>
        <w:t>nilai emiten yang melakukan IPO</w:t>
      </w:r>
      <w:r w:rsidR="00E256B6">
        <w:rPr>
          <w:rFonts w:ascii="Times New Roman" w:hAnsi="Times New Roman" w:cs="Times New Roman"/>
          <w:sz w:val="24"/>
          <w:szCs w:val="24"/>
          <w:lang w:val="id-ID"/>
        </w:rPr>
        <w:t>.</w:t>
      </w:r>
    </w:p>
    <w:p w:rsidR="003446CF" w:rsidRPr="00C75C44" w:rsidRDefault="00E256B6" w:rsidP="00C75C44">
      <w:pPr>
        <w:spacing w:line="240" w:lineRule="auto"/>
        <w:jc w:val="both"/>
        <w:rPr>
          <w:rFonts w:ascii="Times New Roman" w:hAnsi="Times New Roman" w:cs="Times New Roman"/>
          <w:i/>
          <w:sz w:val="24"/>
          <w:szCs w:val="24"/>
          <w:lang w:val="id-ID"/>
        </w:rPr>
      </w:pPr>
      <w:r w:rsidRPr="000B2027">
        <w:rPr>
          <w:rFonts w:ascii="Times New Roman" w:hAnsi="Times New Roman" w:cs="Times New Roman"/>
          <w:sz w:val="24"/>
          <w:szCs w:val="24"/>
          <w:lang w:val="id-ID"/>
        </w:rPr>
        <w:t xml:space="preserve">Menurut </w:t>
      </w:r>
      <w:r w:rsidRPr="000B2027">
        <w:rPr>
          <w:rFonts w:ascii="Times New Roman" w:eastAsia="TimesNewRoman" w:hAnsi="Times New Roman" w:cs="Times New Roman"/>
          <w:sz w:val="24"/>
          <w:szCs w:val="24"/>
          <w:lang w:val="id-ID"/>
        </w:rPr>
        <w:t>Lee, Li, Hu, dan Lu (2017) Dibandingkan dengan yang terdapat di pasar IPO besar lainnya (bebagai negara), laporan keuangan perusahaan yang terdaftar di pasar IPO di Indonesia dan dataran Cina kurang dapat diandalkan. Oleh karena itu meskipun emiten menggunakan auditor yang bereputasi tinggi atau bereputasi rendah tidak diperhatikan oleh investor</w:t>
      </w:r>
      <w:r>
        <w:rPr>
          <w:rFonts w:ascii="Times New Roman" w:eastAsia="TimesNewRoman" w:hAnsi="Times New Roman" w:cs="Times New Roman"/>
          <w:sz w:val="24"/>
          <w:szCs w:val="24"/>
          <w:lang w:val="id-ID"/>
        </w:rPr>
        <w:t xml:space="preserve"> </w:t>
      </w:r>
      <w:r w:rsidR="003446CF" w:rsidRPr="00C75C44">
        <w:rPr>
          <w:rFonts w:ascii="Times New Roman" w:hAnsi="Times New Roman" w:cs="Times New Roman"/>
          <w:sz w:val="24"/>
          <w:szCs w:val="24"/>
        </w:rPr>
        <w:t xml:space="preserve">dan juga dimungkinkan karena kepercayaan investor terhadap hasil laporan dari auditor dalam prospektus rendah. </w:t>
      </w:r>
    </w:p>
    <w:p w:rsidR="003446CF" w:rsidRPr="00C75C44" w:rsidRDefault="003446CF" w:rsidP="00C75C44">
      <w:pPr>
        <w:spacing w:line="240" w:lineRule="auto"/>
        <w:jc w:val="both"/>
        <w:rPr>
          <w:rFonts w:ascii="Times New Roman" w:hAnsi="Times New Roman" w:cs="Times New Roman"/>
          <w:b/>
          <w:i/>
          <w:sz w:val="24"/>
          <w:szCs w:val="24"/>
          <w:lang w:val="id-ID"/>
        </w:rPr>
      </w:pPr>
      <w:r w:rsidRPr="00C75C44">
        <w:rPr>
          <w:rFonts w:ascii="Times New Roman" w:hAnsi="Times New Roman" w:cs="Times New Roman"/>
          <w:b/>
          <w:sz w:val="24"/>
          <w:szCs w:val="24"/>
        </w:rPr>
        <w:t xml:space="preserve">Pengaruh </w:t>
      </w:r>
      <w:r w:rsidRPr="00C75C44">
        <w:rPr>
          <w:rFonts w:ascii="Times New Roman" w:hAnsi="Times New Roman" w:cs="Times New Roman"/>
          <w:b/>
          <w:i/>
          <w:sz w:val="24"/>
          <w:szCs w:val="24"/>
        </w:rPr>
        <w:t xml:space="preserve">Return </w:t>
      </w:r>
      <w:proofErr w:type="gramStart"/>
      <w:r w:rsidRPr="00C75C44">
        <w:rPr>
          <w:rFonts w:ascii="Times New Roman" w:hAnsi="Times New Roman" w:cs="Times New Roman"/>
          <w:b/>
          <w:i/>
          <w:sz w:val="24"/>
          <w:szCs w:val="24"/>
        </w:rPr>
        <w:t>On</w:t>
      </w:r>
      <w:proofErr w:type="gramEnd"/>
      <w:r w:rsidRPr="00C75C44">
        <w:rPr>
          <w:rFonts w:ascii="Times New Roman" w:hAnsi="Times New Roman" w:cs="Times New Roman"/>
          <w:b/>
          <w:i/>
          <w:sz w:val="24"/>
          <w:szCs w:val="24"/>
        </w:rPr>
        <w:t xml:space="preserve"> Asset </w:t>
      </w:r>
      <w:r w:rsidRPr="00C75C44">
        <w:rPr>
          <w:rFonts w:ascii="Times New Roman" w:hAnsi="Times New Roman" w:cs="Times New Roman"/>
          <w:b/>
          <w:sz w:val="24"/>
          <w:szCs w:val="24"/>
        </w:rPr>
        <w:t xml:space="preserve">(ROA) terhadap </w:t>
      </w:r>
      <w:r w:rsidRPr="00C75C44">
        <w:rPr>
          <w:rFonts w:ascii="Times New Roman" w:hAnsi="Times New Roman" w:cs="Times New Roman"/>
          <w:b/>
          <w:i/>
          <w:sz w:val="24"/>
          <w:szCs w:val="24"/>
        </w:rPr>
        <w:t>Underpricing</w:t>
      </w:r>
    </w:p>
    <w:p w:rsidR="00FE2861" w:rsidRDefault="00483FE5" w:rsidP="00C75C44">
      <w:pPr>
        <w:spacing w:line="240" w:lineRule="auto"/>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Hasil dari tabel 4.6 menunjukkan bahwa koefisien bernilai positif sebesar </w:t>
      </w:r>
      <w:r w:rsidRPr="00C75C44">
        <w:rPr>
          <w:rFonts w:ascii="Times New Roman" w:hAnsi="Times New Roman" w:cs="Times New Roman"/>
          <w:color w:val="000000"/>
          <w:sz w:val="24"/>
          <w:szCs w:val="24"/>
        </w:rPr>
        <w:t>2.03E-06 atau 0</w:t>
      </w:r>
      <w:proofErr w:type="gramStart"/>
      <w:r w:rsidRPr="00C75C44">
        <w:rPr>
          <w:rFonts w:ascii="Times New Roman" w:hAnsi="Times New Roman" w:cs="Times New Roman"/>
          <w:color w:val="000000"/>
          <w:sz w:val="24"/>
          <w:szCs w:val="24"/>
        </w:rPr>
        <w:t>,00000203</w:t>
      </w:r>
      <w:proofErr w:type="gramEnd"/>
      <w:r w:rsidRPr="00C75C44">
        <w:rPr>
          <w:rFonts w:ascii="Times New Roman" w:hAnsi="Times New Roman" w:cs="Times New Roman"/>
          <w:color w:val="000000"/>
          <w:sz w:val="24"/>
          <w:szCs w:val="24"/>
        </w:rPr>
        <w:t xml:space="preserve"> dan nilai </w:t>
      </w:r>
      <w:r w:rsidRPr="00C75C44">
        <w:rPr>
          <w:rFonts w:ascii="Times New Roman" w:hAnsi="Times New Roman" w:cs="Times New Roman"/>
          <w:i/>
          <w:color w:val="000000"/>
          <w:sz w:val="24"/>
          <w:szCs w:val="24"/>
        </w:rPr>
        <w:t xml:space="preserve">probabilitas </w:t>
      </w:r>
      <w:r w:rsidRPr="00C75C44">
        <w:rPr>
          <w:rFonts w:ascii="Times New Roman" w:hAnsi="Times New Roman" w:cs="Times New Roman"/>
          <w:color w:val="000000"/>
          <w:sz w:val="24"/>
          <w:szCs w:val="24"/>
        </w:rPr>
        <w:t xml:space="preserve">menunjukkan sebesar 0.0475 dimana lebih besar dari 0,05. Hasil dari penelitian ini maka hipotesis </w:t>
      </w:r>
      <w:r w:rsidRPr="00C75C44">
        <w:rPr>
          <w:rFonts w:ascii="Times New Roman" w:hAnsi="Times New Roman" w:cs="Times New Roman"/>
          <w:i/>
          <w:color w:val="000000"/>
          <w:sz w:val="24"/>
          <w:szCs w:val="24"/>
        </w:rPr>
        <w:t xml:space="preserve">Return On Asset </w:t>
      </w:r>
      <w:r w:rsidRPr="00C75C44">
        <w:rPr>
          <w:rFonts w:ascii="Times New Roman" w:hAnsi="Times New Roman" w:cs="Times New Roman"/>
          <w:color w:val="000000"/>
          <w:sz w:val="24"/>
          <w:szCs w:val="24"/>
        </w:rPr>
        <w:t xml:space="preserve">(ROA) berpengaruh </w:t>
      </w:r>
      <w:r w:rsidR="00E80BFD">
        <w:rPr>
          <w:rFonts w:ascii="Times New Roman" w:hAnsi="Times New Roman" w:cs="Times New Roman"/>
          <w:color w:val="000000"/>
          <w:sz w:val="24"/>
          <w:szCs w:val="24"/>
          <w:lang w:val="id-ID"/>
        </w:rPr>
        <w:t>positif</w:t>
      </w:r>
      <w:r w:rsidRPr="00C75C44">
        <w:rPr>
          <w:rFonts w:ascii="Times New Roman" w:hAnsi="Times New Roman" w:cs="Times New Roman"/>
          <w:color w:val="000000"/>
          <w:sz w:val="24"/>
          <w:szCs w:val="24"/>
        </w:rPr>
        <w:t xml:space="preserve"> terhadap underpricing </w:t>
      </w:r>
      <w:r w:rsidRPr="00C75C44">
        <w:rPr>
          <w:rFonts w:ascii="Times New Roman" w:hAnsi="Times New Roman" w:cs="Times New Roman"/>
          <w:b/>
          <w:color w:val="000000"/>
          <w:sz w:val="24"/>
          <w:szCs w:val="24"/>
        </w:rPr>
        <w:t>“</w:t>
      </w:r>
      <w:r w:rsidR="00A02BC2">
        <w:rPr>
          <w:rFonts w:ascii="Times New Roman" w:hAnsi="Times New Roman" w:cs="Times New Roman"/>
          <w:b/>
          <w:color w:val="000000"/>
          <w:sz w:val="24"/>
          <w:szCs w:val="24"/>
          <w:lang w:val="id-ID"/>
        </w:rPr>
        <w:t>diterima</w:t>
      </w:r>
      <w:r w:rsidRPr="00C75C44">
        <w:rPr>
          <w:rFonts w:ascii="Times New Roman" w:hAnsi="Times New Roman" w:cs="Times New Roman"/>
          <w:b/>
          <w:color w:val="000000"/>
          <w:sz w:val="24"/>
          <w:szCs w:val="24"/>
        </w:rPr>
        <w:t>”,</w:t>
      </w:r>
      <w:r w:rsidRPr="00C75C44">
        <w:rPr>
          <w:rFonts w:ascii="Times New Roman" w:hAnsi="Times New Roman" w:cs="Times New Roman"/>
          <w:color w:val="000000"/>
          <w:sz w:val="24"/>
          <w:szCs w:val="24"/>
        </w:rPr>
        <w:t xml:space="preserve"> berarti penelitian ini tidak mendukung penelitian yang dilakukan oleh </w:t>
      </w:r>
      <w:r w:rsidRPr="00C75C44">
        <w:rPr>
          <w:rFonts w:ascii="Times New Roman" w:hAnsi="Times New Roman" w:cs="Times New Roman"/>
          <w:sz w:val="24"/>
          <w:szCs w:val="24"/>
        </w:rPr>
        <w:t xml:space="preserve">Penelitian Lismawati dan Munawaroh (2015) mengukur tingkat </w:t>
      </w:r>
      <w:r w:rsidRPr="00C75C44">
        <w:rPr>
          <w:rFonts w:ascii="Times New Roman" w:hAnsi="Times New Roman" w:cs="Times New Roman"/>
          <w:i/>
          <w:sz w:val="24"/>
          <w:szCs w:val="24"/>
          <w:lang w:val="id-ID"/>
        </w:rPr>
        <w:t>p</w:t>
      </w:r>
      <w:r w:rsidRPr="00C75C44">
        <w:rPr>
          <w:rFonts w:ascii="Times New Roman" w:hAnsi="Times New Roman" w:cs="Times New Roman"/>
          <w:i/>
          <w:sz w:val="24"/>
          <w:szCs w:val="24"/>
        </w:rPr>
        <w:t>rofitabilitas</w:t>
      </w:r>
      <w:r w:rsidRPr="00C75C44">
        <w:rPr>
          <w:rFonts w:ascii="Times New Roman" w:hAnsi="Times New Roman" w:cs="Times New Roman"/>
          <w:sz w:val="24"/>
          <w:szCs w:val="24"/>
        </w:rPr>
        <w:t xml:space="preserve"> yang menunjukkan hasil bahwa </w:t>
      </w:r>
      <w:r w:rsidRPr="00C75C44">
        <w:rPr>
          <w:rFonts w:ascii="Times New Roman" w:hAnsi="Times New Roman" w:cs="Times New Roman"/>
          <w:i/>
          <w:sz w:val="24"/>
          <w:szCs w:val="24"/>
          <w:lang w:val="id-ID"/>
        </w:rPr>
        <w:t>p</w:t>
      </w:r>
      <w:r w:rsidRPr="00C75C44">
        <w:rPr>
          <w:rFonts w:ascii="Times New Roman" w:hAnsi="Times New Roman" w:cs="Times New Roman"/>
          <w:i/>
          <w:sz w:val="24"/>
          <w:szCs w:val="24"/>
        </w:rPr>
        <w:t xml:space="preserve">rofitabilitas </w:t>
      </w:r>
      <w:r w:rsidRPr="00C75C44">
        <w:rPr>
          <w:rFonts w:ascii="Times New Roman" w:hAnsi="Times New Roman" w:cs="Times New Roman"/>
          <w:sz w:val="24"/>
          <w:szCs w:val="24"/>
        </w:rPr>
        <w:t>(ROA) berpengaruh negative terhadap</w:t>
      </w:r>
      <w:r w:rsidR="002B1DC7">
        <w:rPr>
          <w:rFonts w:ascii="Times New Roman" w:hAnsi="Times New Roman" w:cs="Times New Roman"/>
          <w:sz w:val="24"/>
          <w:szCs w:val="24"/>
          <w:lang w:val="id-ID"/>
        </w:rPr>
        <w:t xml:space="preserve">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00FE2861">
        <w:rPr>
          <w:rFonts w:ascii="Times New Roman" w:hAnsi="Times New Roman" w:cs="Times New Roman"/>
          <w:i/>
          <w:sz w:val="24"/>
          <w:szCs w:val="24"/>
          <w:lang w:val="id-ID"/>
        </w:rPr>
        <w:t xml:space="preserve"> </w:t>
      </w:r>
      <w:r w:rsidRPr="00C75C44">
        <w:rPr>
          <w:rFonts w:ascii="Times New Roman" w:hAnsi="Times New Roman" w:cs="Times New Roman"/>
          <w:sz w:val="24"/>
          <w:szCs w:val="24"/>
        </w:rPr>
        <w:t xml:space="preserve">Serta penelitian Retnowati (2013) menunjukkan bahwa </w:t>
      </w:r>
      <w:r w:rsidRPr="00C75C44">
        <w:rPr>
          <w:rFonts w:ascii="Times New Roman" w:hAnsi="Times New Roman" w:cs="Times New Roman"/>
          <w:i/>
          <w:sz w:val="24"/>
          <w:szCs w:val="24"/>
          <w:lang w:val="id-ID"/>
        </w:rPr>
        <w:t>p</w:t>
      </w:r>
      <w:r w:rsidRPr="00C75C44">
        <w:rPr>
          <w:rFonts w:ascii="Times New Roman" w:hAnsi="Times New Roman" w:cs="Times New Roman"/>
          <w:i/>
          <w:sz w:val="24"/>
          <w:szCs w:val="24"/>
        </w:rPr>
        <w:t xml:space="preserve">rofitabilitas </w:t>
      </w:r>
      <w:r w:rsidRPr="00C75C44">
        <w:rPr>
          <w:rFonts w:ascii="Times New Roman" w:hAnsi="Times New Roman" w:cs="Times New Roman"/>
          <w:sz w:val="24"/>
          <w:szCs w:val="24"/>
        </w:rPr>
        <w:t xml:space="preserve">(ROA) Tidak berpengaruh terhadap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w:t>
      </w:r>
      <w:r w:rsidR="002B1DC7">
        <w:rPr>
          <w:rFonts w:ascii="Times New Roman" w:hAnsi="Times New Roman" w:cs="Times New Roman"/>
          <w:sz w:val="24"/>
          <w:szCs w:val="24"/>
          <w:lang w:val="id-ID"/>
        </w:rPr>
        <w:t xml:space="preserve"> </w:t>
      </w:r>
      <w:r w:rsidRPr="00C75C44">
        <w:rPr>
          <w:rFonts w:ascii="Times New Roman" w:hAnsi="Times New Roman" w:cs="Times New Roman"/>
          <w:sz w:val="24"/>
          <w:szCs w:val="24"/>
        </w:rPr>
        <w:t xml:space="preserve">Penelitian ini mendukung penelitian yang dilakukan oleh </w:t>
      </w:r>
      <w:r w:rsidRPr="00C75C44">
        <w:rPr>
          <w:rFonts w:ascii="Times New Roman" w:hAnsi="Times New Roman" w:cs="Times New Roman"/>
          <w:sz w:val="24"/>
          <w:szCs w:val="24"/>
          <w:lang w:val="id-ID"/>
        </w:rPr>
        <w:t>p</w:t>
      </w:r>
      <w:r w:rsidRPr="00C75C44">
        <w:rPr>
          <w:rFonts w:ascii="Times New Roman" w:hAnsi="Times New Roman" w:cs="Times New Roman"/>
          <w:sz w:val="24"/>
          <w:szCs w:val="24"/>
        </w:rPr>
        <w:t xml:space="preserve">ada penelitian yang dilakukan oleh Prastica (2012) menyatakan bahwa </w:t>
      </w:r>
      <w:r w:rsidRPr="00C75C44">
        <w:rPr>
          <w:rFonts w:ascii="Times New Roman" w:hAnsi="Times New Roman" w:cs="Times New Roman"/>
          <w:i/>
          <w:sz w:val="24"/>
          <w:szCs w:val="24"/>
          <w:lang w:val="id-ID"/>
        </w:rPr>
        <w:t>p</w:t>
      </w:r>
      <w:r w:rsidRPr="00C75C44">
        <w:rPr>
          <w:rFonts w:ascii="Times New Roman" w:hAnsi="Times New Roman" w:cs="Times New Roman"/>
          <w:i/>
          <w:sz w:val="24"/>
          <w:szCs w:val="24"/>
        </w:rPr>
        <w:t xml:space="preserve">rofitabilitas </w:t>
      </w:r>
      <w:r w:rsidRPr="00C75C44">
        <w:rPr>
          <w:rFonts w:ascii="Times New Roman" w:hAnsi="Times New Roman" w:cs="Times New Roman"/>
          <w:sz w:val="24"/>
          <w:szCs w:val="24"/>
        </w:rPr>
        <w:t xml:space="preserve">(ROA) berpengaruh positif terhadap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yang mengartikan bahwa keuntungan yang dihasilkan perusahaan tinggi maka</w:t>
      </w:r>
      <w:r w:rsidRPr="00C75C44">
        <w:rPr>
          <w:rFonts w:ascii="Times New Roman" w:hAnsi="Times New Roman" w:cs="Times New Roman"/>
          <w:sz w:val="24"/>
          <w:szCs w:val="24"/>
          <w:lang w:val="id-ID"/>
        </w:rPr>
        <w:t xml:space="preserve"> permintaan saham meningkat</w:t>
      </w:r>
      <w:r w:rsidR="00E80BFD">
        <w:rPr>
          <w:rFonts w:ascii="Times New Roman" w:hAnsi="Times New Roman" w:cs="Times New Roman"/>
          <w:sz w:val="24"/>
          <w:szCs w:val="24"/>
          <w:lang w:val="id-ID"/>
        </w:rPr>
        <w:t xml:space="preserve">. </w:t>
      </w:r>
    </w:p>
    <w:p w:rsidR="00483FE5" w:rsidRDefault="00FE2861" w:rsidP="00C75C44">
      <w:pPr>
        <w:spacing w:line="240" w:lineRule="auto"/>
        <w:jc w:val="both"/>
        <w:rPr>
          <w:rFonts w:ascii="Times New Roman" w:eastAsia="TimesNewRoman" w:hAnsi="Times New Roman" w:cs="Times New Roman"/>
          <w:sz w:val="24"/>
          <w:szCs w:val="24"/>
          <w:lang w:val="id-ID"/>
        </w:rPr>
      </w:pPr>
      <w:r>
        <w:rPr>
          <w:rFonts w:ascii="Times New Roman" w:eastAsia="TimesNewRoman" w:hAnsi="Times New Roman" w:cs="Times New Roman"/>
          <w:sz w:val="24"/>
          <w:szCs w:val="24"/>
          <w:lang w:val="id-ID"/>
        </w:rPr>
        <w:t>Purbarangga dan Yuyetta (2013) Menyatakan bahwa p</w:t>
      </w:r>
      <w:r w:rsidRPr="00C165DC">
        <w:rPr>
          <w:rFonts w:ascii="Times New Roman" w:eastAsia="TimesNewRoman" w:hAnsi="Times New Roman" w:cs="Times New Roman"/>
          <w:sz w:val="24"/>
          <w:szCs w:val="24"/>
          <w:lang w:val="id-ID"/>
        </w:rPr>
        <w:t xml:space="preserve">ermintaan yang tinggi mengakibatkan penawaran harga saham di pasar sekunder menjadi naik. </w:t>
      </w:r>
      <w:r>
        <w:rPr>
          <w:rFonts w:ascii="Times New Roman" w:eastAsia="TimesNewRoman" w:hAnsi="Times New Roman" w:cs="Times New Roman"/>
          <w:sz w:val="24"/>
          <w:szCs w:val="24"/>
          <w:lang w:val="id-ID"/>
        </w:rPr>
        <w:t xml:space="preserve">Kenaikan harga saham di pasar sekunder ini disebut dengan </w:t>
      </w:r>
      <w:r w:rsidRPr="00B25006">
        <w:rPr>
          <w:rFonts w:ascii="Times New Roman" w:eastAsia="TimesNewRoman" w:hAnsi="Times New Roman" w:cs="Times New Roman"/>
          <w:i/>
          <w:sz w:val="24"/>
          <w:szCs w:val="24"/>
          <w:lang w:val="id-ID"/>
        </w:rPr>
        <w:t>Underpricing.</w:t>
      </w:r>
      <w:r>
        <w:rPr>
          <w:rFonts w:ascii="Times New Roman" w:eastAsia="TimesNewRoman" w:hAnsi="Times New Roman" w:cs="Times New Roman"/>
          <w:sz w:val="24"/>
          <w:szCs w:val="24"/>
          <w:lang w:val="id-ID"/>
        </w:rPr>
        <w:t xml:space="preserve"> Tian dan Liu (2017) menyatakan bahwa </w:t>
      </w:r>
      <w:r w:rsidRPr="000B2027">
        <w:rPr>
          <w:rFonts w:ascii="Times New Roman" w:eastAsia="TimesNewRoman" w:hAnsi="Times New Roman" w:cs="Times New Roman"/>
          <w:sz w:val="24"/>
          <w:szCs w:val="24"/>
          <w:lang w:val="id-ID"/>
        </w:rPr>
        <w:t xml:space="preserve">adanya </w:t>
      </w:r>
      <w:r w:rsidRPr="000B2027">
        <w:rPr>
          <w:rFonts w:ascii="Times New Roman" w:eastAsia="TimesNewRoman" w:hAnsi="Times New Roman" w:cs="Times New Roman"/>
          <w:i/>
          <w:sz w:val="24"/>
          <w:szCs w:val="24"/>
          <w:lang w:val="id-ID"/>
        </w:rPr>
        <w:t>Underpricing</w:t>
      </w:r>
      <w:r w:rsidRPr="000B2027">
        <w:rPr>
          <w:rFonts w:ascii="Times New Roman" w:eastAsia="TimesNewRoman" w:hAnsi="Times New Roman" w:cs="Times New Roman"/>
          <w:sz w:val="24"/>
          <w:szCs w:val="24"/>
          <w:lang w:val="id-ID"/>
        </w:rPr>
        <w:t xml:space="preserve"> dalam IPO perusahaan dan sentimen investor akan berdampak positif terhadap investor dimana investor akan mendapatkan Initial return.</w:t>
      </w:r>
      <w:r>
        <w:rPr>
          <w:rFonts w:ascii="Times New Roman" w:eastAsia="TimesNewRoman" w:hAnsi="Times New Roman" w:cs="Times New Roman"/>
          <w:sz w:val="24"/>
          <w:szCs w:val="24"/>
          <w:lang w:val="id-ID"/>
        </w:rPr>
        <w:t xml:space="preserve"> </w:t>
      </w:r>
      <w:r w:rsidRPr="00A54DF8">
        <w:rPr>
          <w:rFonts w:ascii="Times New Roman" w:hAnsi="Times New Roman" w:cs="Times New Roman"/>
          <w:color w:val="000000" w:themeColor="text1"/>
          <w:sz w:val="24"/>
          <w:szCs w:val="24"/>
        </w:rPr>
        <w:t xml:space="preserve">Welch dan Ritter (2002) </w:t>
      </w:r>
      <w:r w:rsidRPr="00A54DF8">
        <w:rPr>
          <w:rFonts w:ascii="Times New Roman" w:hAnsi="Times New Roman" w:cs="Times New Roman"/>
          <w:color w:val="000000" w:themeColor="text1"/>
          <w:sz w:val="24"/>
          <w:szCs w:val="24"/>
          <w:lang w:val="id-ID"/>
        </w:rPr>
        <w:t>menyatakatakan bahwa</w:t>
      </w:r>
      <w:r w:rsidRPr="00A54DF8">
        <w:rPr>
          <w:rFonts w:ascii="Times New Roman" w:hAnsi="Times New Roman" w:cs="Times New Roman"/>
          <w:color w:val="000000" w:themeColor="text1"/>
          <w:sz w:val="24"/>
          <w:szCs w:val="24"/>
        </w:rPr>
        <w:t xml:space="preserve"> teori signaling dalam fenomena underpricing.</w:t>
      </w:r>
      <w:r w:rsidRPr="00A54DF8">
        <w:rPr>
          <w:rFonts w:ascii="Times New Roman" w:hAnsi="Times New Roman" w:cs="Times New Roman"/>
          <w:color w:val="000000" w:themeColor="text1"/>
          <w:sz w:val="24"/>
          <w:szCs w:val="24"/>
          <w:lang w:val="id-ID"/>
        </w:rPr>
        <w:t xml:space="preserve"> Menurut Martani, </w:t>
      </w:r>
      <w:r w:rsidRPr="00337968">
        <w:rPr>
          <w:rFonts w:ascii="Times New Roman" w:hAnsi="Times New Roman" w:cs="Times New Roman"/>
          <w:i/>
          <w:color w:val="000000" w:themeColor="text1"/>
          <w:sz w:val="24"/>
          <w:szCs w:val="24"/>
          <w:lang w:val="id-ID"/>
        </w:rPr>
        <w:t>et al</w:t>
      </w:r>
      <w:r>
        <w:rPr>
          <w:rFonts w:ascii="Times New Roman" w:hAnsi="Times New Roman" w:cs="Times New Roman"/>
          <w:color w:val="000000" w:themeColor="text1"/>
          <w:sz w:val="24"/>
          <w:szCs w:val="24"/>
          <w:lang w:val="id-ID"/>
        </w:rPr>
        <w:t xml:space="preserve"> </w:t>
      </w:r>
      <w:r w:rsidRPr="00A54DF8">
        <w:rPr>
          <w:rFonts w:ascii="Times New Roman" w:hAnsi="Times New Roman" w:cs="Times New Roman"/>
          <w:color w:val="000000" w:themeColor="text1"/>
          <w:sz w:val="24"/>
          <w:szCs w:val="24"/>
          <w:lang w:val="id-ID"/>
        </w:rPr>
        <w:t xml:space="preserve">(2012) </w:t>
      </w:r>
      <w:r w:rsidRPr="00A54DF8">
        <w:rPr>
          <w:rFonts w:ascii="Times New Roman" w:hAnsi="Times New Roman" w:cs="Times New Roman"/>
          <w:color w:val="000000" w:themeColor="text1"/>
          <w:sz w:val="24"/>
          <w:szCs w:val="24"/>
        </w:rPr>
        <w:t>IPO underpricing adalah mekanisme untuk mensinyalkan kualitas suatu perusahaan</w:t>
      </w:r>
      <w:r w:rsidRPr="00A54DF8">
        <w:rPr>
          <w:rFonts w:ascii="Times New Roman" w:hAnsi="Times New Roman" w:cs="Times New Roman"/>
          <w:color w:val="000000" w:themeColor="text1"/>
          <w:sz w:val="24"/>
          <w:szCs w:val="24"/>
          <w:lang w:val="id-ID"/>
        </w:rPr>
        <w:t>, o</w:t>
      </w:r>
      <w:r w:rsidRPr="00A54DF8">
        <w:rPr>
          <w:rFonts w:ascii="Times New Roman" w:hAnsi="Times New Roman" w:cs="Times New Roman"/>
          <w:color w:val="000000" w:themeColor="text1"/>
          <w:sz w:val="24"/>
          <w:szCs w:val="24"/>
        </w:rPr>
        <w:t>leh karena itu perusahaan dengan kualitas baik melakukan underpricing terhadap sahamnya agar bisa sukses ketika mereka melakukan penawaran saham di masa depan.</w:t>
      </w:r>
    </w:p>
    <w:p w:rsidR="00FE2861" w:rsidRPr="00C75C44" w:rsidRDefault="00FE2861" w:rsidP="00C75C44">
      <w:pPr>
        <w:spacing w:line="240" w:lineRule="auto"/>
        <w:jc w:val="both"/>
        <w:rPr>
          <w:rFonts w:ascii="Times New Roman" w:hAnsi="Times New Roman" w:cs="Times New Roman"/>
          <w:sz w:val="24"/>
          <w:szCs w:val="24"/>
          <w:lang w:val="id-ID"/>
        </w:rPr>
      </w:pPr>
    </w:p>
    <w:p w:rsidR="008E3BBC" w:rsidRDefault="00044485" w:rsidP="008E3BBC">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KESIMPULAN</w:t>
      </w:r>
    </w:p>
    <w:p w:rsidR="008E3BBC" w:rsidRDefault="008E3BBC" w:rsidP="008E3BBC">
      <w:pPr>
        <w:spacing w:line="240" w:lineRule="auto"/>
        <w:jc w:val="both"/>
        <w:rPr>
          <w:rFonts w:ascii="Times New Roman" w:hAnsi="Times New Roman" w:cs="Times New Roman"/>
          <w:b/>
          <w:sz w:val="24"/>
          <w:szCs w:val="24"/>
          <w:lang w:val="id-ID"/>
        </w:rPr>
      </w:pPr>
      <w:r w:rsidRPr="008E3BBC">
        <w:rPr>
          <w:rFonts w:ascii="Times New Roman" w:hAnsi="Times New Roman" w:cs="Times New Roman"/>
          <w:sz w:val="24"/>
          <w:szCs w:val="24"/>
          <w:lang w:val="id-ID"/>
        </w:rPr>
        <w:t>Dari analisis penelitian yang telah dilakukan Terdapat 58 perusahaan yang melakukan IPO dan mengalmi Underpricing, maka, dapat disimpulkan sebagai berikut :</w:t>
      </w:r>
    </w:p>
    <w:p w:rsidR="008E3BBC" w:rsidRPr="008E3BBC" w:rsidRDefault="00044485" w:rsidP="008E3BBC">
      <w:pPr>
        <w:pStyle w:val="ListParagraph"/>
        <w:numPr>
          <w:ilvl w:val="0"/>
          <w:numId w:val="10"/>
        </w:numPr>
        <w:spacing w:line="240" w:lineRule="auto"/>
        <w:jc w:val="both"/>
        <w:rPr>
          <w:rFonts w:ascii="Times New Roman" w:hAnsi="Times New Roman" w:cs="Times New Roman"/>
          <w:b/>
          <w:sz w:val="24"/>
          <w:szCs w:val="24"/>
          <w:lang w:val="id-ID"/>
        </w:rPr>
      </w:pPr>
      <w:r w:rsidRPr="008E3BBC">
        <w:rPr>
          <w:rFonts w:ascii="Times New Roman" w:hAnsi="Times New Roman" w:cs="Times New Roman"/>
          <w:sz w:val="24"/>
          <w:szCs w:val="24"/>
          <w:lang w:val="id-ID"/>
        </w:rPr>
        <w:t xml:space="preserve">Reputasi </w:t>
      </w:r>
      <w:r w:rsidRPr="008E3BBC">
        <w:rPr>
          <w:rFonts w:ascii="Times New Roman" w:hAnsi="Times New Roman" w:cs="Times New Roman"/>
          <w:i/>
          <w:sz w:val="24"/>
          <w:szCs w:val="24"/>
          <w:lang w:val="id-ID"/>
        </w:rPr>
        <w:t>underwriter</w:t>
      </w:r>
      <w:r w:rsidRPr="008E3BBC">
        <w:rPr>
          <w:rFonts w:ascii="Times New Roman" w:hAnsi="Times New Roman" w:cs="Times New Roman"/>
          <w:sz w:val="24"/>
          <w:szCs w:val="24"/>
          <w:lang w:val="id-ID"/>
        </w:rPr>
        <w:t xml:space="preserve"> tidak berpengaruh terhadap </w:t>
      </w:r>
      <w:r w:rsidRPr="008E3BBC">
        <w:rPr>
          <w:rFonts w:ascii="Times New Roman" w:hAnsi="Times New Roman" w:cs="Times New Roman"/>
          <w:i/>
          <w:sz w:val="24"/>
          <w:szCs w:val="24"/>
          <w:lang w:val="id-ID"/>
        </w:rPr>
        <w:t>underpricing</w:t>
      </w:r>
      <w:r w:rsidRPr="008E3BBC">
        <w:rPr>
          <w:rFonts w:ascii="Times New Roman" w:hAnsi="Times New Roman" w:cs="Times New Roman"/>
          <w:sz w:val="24"/>
          <w:szCs w:val="24"/>
          <w:lang w:val="id-ID"/>
        </w:rPr>
        <w:t xml:space="preserve"> pada penawaran umum perdana di Bursa Efek Indonesia.</w:t>
      </w:r>
      <w:r w:rsidR="008E3BBC" w:rsidRPr="008E3BBC">
        <w:rPr>
          <w:rFonts w:ascii="Times New Roman" w:hAnsi="Times New Roman" w:cs="Times New Roman"/>
          <w:sz w:val="24"/>
          <w:szCs w:val="24"/>
          <w:lang w:val="id-ID"/>
        </w:rPr>
        <w:t xml:space="preserve"> Hasil tersebut mengartikan bahwa investor tidak memperhatikan </w:t>
      </w:r>
      <w:r w:rsidR="008E3BBC" w:rsidRPr="008E3BBC">
        <w:rPr>
          <w:rFonts w:ascii="Times New Roman" w:hAnsi="Times New Roman" w:cs="Times New Roman"/>
          <w:i/>
          <w:sz w:val="24"/>
          <w:szCs w:val="24"/>
          <w:lang w:val="id-ID"/>
        </w:rPr>
        <w:t>underwriter</w:t>
      </w:r>
      <w:r w:rsidR="008E3BBC" w:rsidRPr="008E3BBC">
        <w:rPr>
          <w:rFonts w:ascii="Times New Roman" w:hAnsi="Times New Roman" w:cs="Times New Roman"/>
          <w:sz w:val="24"/>
          <w:szCs w:val="24"/>
          <w:lang w:val="id-ID"/>
        </w:rPr>
        <w:t xml:space="preserve"> untuk pengambilan keputusan.</w:t>
      </w:r>
    </w:p>
    <w:p w:rsidR="008E3BBC" w:rsidRPr="008E3BBC" w:rsidRDefault="00044485" w:rsidP="008E3BBC">
      <w:pPr>
        <w:pStyle w:val="ListParagraph"/>
        <w:numPr>
          <w:ilvl w:val="0"/>
          <w:numId w:val="10"/>
        </w:numPr>
        <w:spacing w:line="240" w:lineRule="auto"/>
        <w:jc w:val="both"/>
        <w:rPr>
          <w:rFonts w:ascii="Times New Roman" w:hAnsi="Times New Roman" w:cs="Times New Roman"/>
          <w:b/>
          <w:sz w:val="24"/>
          <w:szCs w:val="24"/>
          <w:lang w:val="id-ID"/>
        </w:rPr>
      </w:pPr>
      <w:r w:rsidRPr="008E3BBC">
        <w:rPr>
          <w:rFonts w:ascii="Times New Roman" w:hAnsi="Times New Roman" w:cs="Times New Roman"/>
          <w:sz w:val="24"/>
          <w:szCs w:val="24"/>
          <w:lang w:val="id-ID"/>
        </w:rPr>
        <w:t xml:space="preserve">Reputasi auditor tidak berpengaruh terhadap </w:t>
      </w:r>
      <w:r w:rsidRPr="008E3BBC">
        <w:rPr>
          <w:rFonts w:ascii="Times New Roman" w:hAnsi="Times New Roman" w:cs="Times New Roman"/>
          <w:i/>
          <w:sz w:val="24"/>
          <w:szCs w:val="24"/>
          <w:lang w:val="id-ID"/>
        </w:rPr>
        <w:t>underpricing</w:t>
      </w:r>
      <w:r w:rsidRPr="008E3BBC">
        <w:rPr>
          <w:rFonts w:ascii="Times New Roman" w:hAnsi="Times New Roman" w:cs="Times New Roman"/>
          <w:sz w:val="24"/>
          <w:szCs w:val="24"/>
          <w:lang w:val="id-ID"/>
        </w:rPr>
        <w:t xml:space="preserve"> pada penawaran umum perdana di Bursa Efek Indonesia.</w:t>
      </w:r>
      <w:r w:rsidR="008E3BBC" w:rsidRPr="008E3BBC">
        <w:rPr>
          <w:rFonts w:ascii="Times New Roman" w:hAnsi="Times New Roman" w:cs="Times New Roman"/>
          <w:sz w:val="24"/>
          <w:szCs w:val="24"/>
          <w:lang w:val="id-ID"/>
        </w:rPr>
        <w:t xml:space="preserve"> Hasil  tersebut mengartikan bahwa investor tidak memperhatikan auditor yang baik digunakan perusahaan untuk pengambilan keputusan.</w:t>
      </w:r>
    </w:p>
    <w:p w:rsidR="008E3BBC" w:rsidRPr="008E3BBC" w:rsidRDefault="00044485" w:rsidP="008E3BBC">
      <w:pPr>
        <w:pStyle w:val="ListParagraph"/>
        <w:numPr>
          <w:ilvl w:val="0"/>
          <w:numId w:val="10"/>
        </w:numPr>
        <w:spacing w:line="240" w:lineRule="auto"/>
        <w:jc w:val="both"/>
        <w:rPr>
          <w:rFonts w:ascii="Times New Roman" w:hAnsi="Times New Roman" w:cs="Times New Roman"/>
          <w:b/>
          <w:sz w:val="24"/>
          <w:szCs w:val="24"/>
          <w:lang w:val="id-ID"/>
        </w:rPr>
      </w:pPr>
      <w:r w:rsidRPr="008E3BBC">
        <w:rPr>
          <w:rFonts w:ascii="Times New Roman" w:hAnsi="Times New Roman" w:cs="Times New Roman"/>
          <w:i/>
          <w:sz w:val="24"/>
          <w:szCs w:val="24"/>
          <w:lang w:val="id-ID"/>
        </w:rPr>
        <w:lastRenderedPageBreak/>
        <w:t>Return On Asset</w:t>
      </w:r>
      <w:r w:rsidRPr="008E3BBC">
        <w:rPr>
          <w:rFonts w:ascii="Times New Roman" w:hAnsi="Times New Roman" w:cs="Times New Roman"/>
          <w:sz w:val="24"/>
          <w:szCs w:val="24"/>
          <w:lang w:val="id-ID"/>
        </w:rPr>
        <w:t xml:space="preserve"> (ROA) berpengaruh positif terhadap </w:t>
      </w:r>
      <w:r w:rsidRPr="008E3BBC">
        <w:rPr>
          <w:rFonts w:ascii="Times New Roman" w:hAnsi="Times New Roman" w:cs="Times New Roman"/>
          <w:i/>
          <w:sz w:val="24"/>
          <w:szCs w:val="24"/>
          <w:lang w:val="id-ID"/>
        </w:rPr>
        <w:t>underpricing</w:t>
      </w:r>
      <w:r w:rsidRPr="008E3BBC">
        <w:rPr>
          <w:rFonts w:ascii="Times New Roman" w:hAnsi="Times New Roman" w:cs="Times New Roman"/>
          <w:sz w:val="24"/>
          <w:szCs w:val="24"/>
          <w:lang w:val="id-ID"/>
        </w:rPr>
        <w:t xml:space="preserve"> pada penawaran umum perdana di Bursa Efek Indonesia.</w:t>
      </w:r>
      <w:r w:rsidR="008E3BBC" w:rsidRPr="008E3BBC">
        <w:rPr>
          <w:rFonts w:ascii="Times New Roman" w:hAnsi="Times New Roman" w:cs="Times New Roman"/>
          <w:sz w:val="24"/>
          <w:szCs w:val="24"/>
          <w:lang w:val="id-ID"/>
        </w:rPr>
        <w:t xml:space="preserve"> Mengartikan bahwa semakin tinggi keuntungan yang diperoleh peusahaan maka minat investor juga tinggi yang akan menyebabkan harga saham di pasar sekunder meningkat sehingga tingkat underpricing tinggi pula.</w:t>
      </w:r>
    </w:p>
    <w:p w:rsidR="00044485" w:rsidRPr="00C75C44" w:rsidRDefault="00044485" w:rsidP="008E3BBC">
      <w:pPr>
        <w:pStyle w:val="ListParagraph"/>
        <w:spacing w:line="240" w:lineRule="auto"/>
        <w:ind w:left="426"/>
        <w:jc w:val="both"/>
        <w:rPr>
          <w:rFonts w:ascii="Times New Roman" w:hAnsi="Times New Roman" w:cs="Times New Roman"/>
          <w:sz w:val="24"/>
          <w:szCs w:val="24"/>
          <w:lang w:val="id-ID"/>
        </w:rPr>
      </w:pPr>
    </w:p>
    <w:p w:rsidR="00044485" w:rsidRPr="00C75C44" w:rsidRDefault="00044485"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b/>
          <w:sz w:val="24"/>
          <w:szCs w:val="24"/>
          <w:lang w:val="id-ID"/>
        </w:rPr>
        <w:t>SARAN</w:t>
      </w:r>
    </w:p>
    <w:p w:rsidR="00044485" w:rsidRPr="00C75C44" w:rsidRDefault="00044485" w:rsidP="00C75C44">
      <w:pPr>
        <w:spacing w:line="240" w:lineRule="auto"/>
        <w:jc w:val="both"/>
        <w:rPr>
          <w:rFonts w:ascii="Times New Roman" w:hAnsi="Times New Roman" w:cs="Times New Roman"/>
          <w:b/>
          <w:sz w:val="24"/>
          <w:szCs w:val="24"/>
          <w:lang w:val="id-ID"/>
        </w:rPr>
      </w:pPr>
      <w:r w:rsidRPr="00C75C44">
        <w:rPr>
          <w:rFonts w:ascii="Times New Roman" w:hAnsi="Times New Roman" w:cs="Times New Roman"/>
          <w:sz w:val="24"/>
          <w:szCs w:val="24"/>
        </w:rPr>
        <w:t xml:space="preserve">Berdasarkan kesimpulan diatas maka saran yang diajukan sebagi </w:t>
      </w:r>
      <w:proofErr w:type="gramStart"/>
      <w:r w:rsidRPr="00C75C44">
        <w:rPr>
          <w:rFonts w:ascii="Times New Roman" w:hAnsi="Times New Roman" w:cs="Times New Roman"/>
          <w:sz w:val="24"/>
          <w:szCs w:val="24"/>
        </w:rPr>
        <w:t>berikut :</w:t>
      </w:r>
      <w:proofErr w:type="gramEnd"/>
    </w:p>
    <w:p w:rsidR="00044485" w:rsidRPr="00C75C44" w:rsidRDefault="00044485" w:rsidP="00C75C44">
      <w:pPr>
        <w:pStyle w:val="ListParagraph"/>
        <w:numPr>
          <w:ilvl w:val="0"/>
          <w:numId w:val="9"/>
        </w:numPr>
        <w:spacing w:line="240" w:lineRule="auto"/>
        <w:ind w:left="426" w:hanging="426"/>
        <w:jc w:val="both"/>
        <w:rPr>
          <w:rFonts w:ascii="Times New Roman" w:hAnsi="Times New Roman" w:cs="Times New Roman"/>
          <w:sz w:val="24"/>
          <w:szCs w:val="24"/>
        </w:rPr>
      </w:pPr>
      <w:r w:rsidRPr="00C75C44">
        <w:rPr>
          <w:rFonts w:ascii="Times New Roman" w:hAnsi="Times New Roman" w:cs="Times New Roman"/>
          <w:sz w:val="24"/>
          <w:szCs w:val="24"/>
        </w:rPr>
        <w:t xml:space="preserve">Bagi peneliti selanjutnya diharapkan untuk menambah variabel-variabel yang memungkinkan mempengaruhi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nderpricing</w:t>
      </w:r>
      <w:r w:rsidRPr="00C75C44">
        <w:rPr>
          <w:rFonts w:ascii="Times New Roman" w:hAnsi="Times New Roman" w:cs="Times New Roman"/>
          <w:sz w:val="24"/>
          <w:szCs w:val="24"/>
        </w:rPr>
        <w:t>.</w:t>
      </w:r>
    </w:p>
    <w:p w:rsidR="00044485" w:rsidRPr="00C75C44" w:rsidRDefault="00044485" w:rsidP="00C75C44">
      <w:pPr>
        <w:pStyle w:val="ListParagraph"/>
        <w:numPr>
          <w:ilvl w:val="0"/>
          <w:numId w:val="9"/>
        </w:numPr>
        <w:spacing w:line="240" w:lineRule="auto"/>
        <w:ind w:left="426" w:hanging="426"/>
        <w:jc w:val="both"/>
        <w:rPr>
          <w:rFonts w:ascii="Times New Roman" w:hAnsi="Times New Roman" w:cs="Times New Roman"/>
          <w:sz w:val="24"/>
          <w:szCs w:val="24"/>
        </w:rPr>
      </w:pPr>
      <w:r w:rsidRPr="00C75C44">
        <w:rPr>
          <w:rFonts w:ascii="Times New Roman" w:hAnsi="Times New Roman" w:cs="Times New Roman"/>
          <w:sz w:val="24"/>
          <w:szCs w:val="24"/>
        </w:rPr>
        <w:t xml:space="preserve">Bagi peneliti selanjutnya diharapkan menambah jumlah tahun untuk melakukan penelitian yang dimungkinkan </w:t>
      </w:r>
      <w:proofErr w:type="gramStart"/>
      <w:r w:rsidRPr="00C75C44">
        <w:rPr>
          <w:rFonts w:ascii="Times New Roman" w:hAnsi="Times New Roman" w:cs="Times New Roman"/>
          <w:sz w:val="24"/>
          <w:szCs w:val="24"/>
        </w:rPr>
        <w:t>akan</w:t>
      </w:r>
      <w:proofErr w:type="gramEnd"/>
      <w:r w:rsidRPr="00C75C44">
        <w:rPr>
          <w:rFonts w:ascii="Times New Roman" w:hAnsi="Times New Roman" w:cs="Times New Roman"/>
          <w:sz w:val="24"/>
          <w:szCs w:val="24"/>
        </w:rPr>
        <w:t xml:space="preserve"> mempengaruhi hasil dari reputasi </w:t>
      </w:r>
      <w:r w:rsidRPr="00C75C44">
        <w:rPr>
          <w:rFonts w:ascii="Times New Roman" w:hAnsi="Times New Roman" w:cs="Times New Roman"/>
          <w:i/>
          <w:sz w:val="24"/>
          <w:szCs w:val="24"/>
          <w:lang w:val="id-ID"/>
        </w:rPr>
        <w:t>u</w:t>
      </w:r>
      <w:r w:rsidRPr="00C75C44">
        <w:rPr>
          <w:rFonts w:ascii="Times New Roman" w:hAnsi="Times New Roman" w:cs="Times New Roman"/>
          <w:i/>
          <w:sz w:val="24"/>
          <w:szCs w:val="24"/>
        </w:rPr>
        <w:t>nderwriter</w:t>
      </w:r>
      <w:r w:rsidRPr="00C75C44">
        <w:rPr>
          <w:rFonts w:ascii="Times New Roman" w:hAnsi="Times New Roman" w:cs="Times New Roman"/>
          <w:sz w:val="24"/>
          <w:szCs w:val="24"/>
        </w:rPr>
        <w:t xml:space="preserve"> dan </w:t>
      </w:r>
      <w:r w:rsidRPr="00C75C44">
        <w:rPr>
          <w:rFonts w:ascii="Times New Roman" w:hAnsi="Times New Roman" w:cs="Times New Roman"/>
          <w:sz w:val="24"/>
          <w:szCs w:val="24"/>
          <w:lang w:val="id-ID"/>
        </w:rPr>
        <w:t>r</w:t>
      </w:r>
      <w:r w:rsidRPr="00C75C44">
        <w:rPr>
          <w:rFonts w:ascii="Times New Roman" w:hAnsi="Times New Roman" w:cs="Times New Roman"/>
          <w:sz w:val="24"/>
          <w:szCs w:val="24"/>
        </w:rPr>
        <w:t xml:space="preserve">eputasi </w:t>
      </w:r>
      <w:r w:rsidRPr="00C75C44">
        <w:rPr>
          <w:rFonts w:ascii="Times New Roman" w:hAnsi="Times New Roman" w:cs="Times New Roman"/>
          <w:sz w:val="24"/>
          <w:szCs w:val="24"/>
          <w:lang w:val="id-ID"/>
        </w:rPr>
        <w:t>a</w:t>
      </w:r>
      <w:r w:rsidRPr="00C75C44">
        <w:rPr>
          <w:rFonts w:ascii="Times New Roman" w:hAnsi="Times New Roman" w:cs="Times New Roman"/>
          <w:sz w:val="24"/>
          <w:szCs w:val="24"/>
        </w:rPr>
        <w:t>uditor.</w:t>
      </w:r>
    </w:p>
    <w:p w:rsidR="005023B8" w:rsidRPr="00C75C44" w:rsidRDefault="00044485" w:rsidP="00C75C44">
      <w:pPr>
        <w:pStyle w:val="ListParagraph"/>
        <w:numPr>
          <w:ilvl w:val="0"/>
          <w:numId w:val="9"/>
        </w:numPr>
        <w:spacing w:line="240" w:lineRule="auto"/>
        <w:ind w:left="426" w:hanging="426"/>
        <w:jc w:val="both"/>
        <w:rPr>
          <w:rFonts w:ascii="Times New Roman" w:hAnsi="Times New Roman" w:cs="Times New Roman"/>
          <w:sz w:val="24"/>
          <w:szCs w:val="24"/>
        </w:rPr>
      </w:pPr>
      <w:r w:rsidRPr="00C75C44">
        <w:rPr>
          <w:rFonts w:ascii="Times New Roman" w:hAnsi="Times New Roman" w:cs="Times New Roman"/>
          <w:sz w:val="24"/>
          <w:szCs w:val="24"/>
        </w:rPr>
        <w:t>Bagi peneliti selanjutnya untuk lebih menfokuskan pada sampe</w:t>
      </w:r>
      <w:r w:rsidRPr="00C75C44">
        <w:rPr>
          <w:rFonts w:ascii="Times New Roman" w:hAnsi="Times New Roman" w:cs="Times New Roman"/>
          <w:sz w:val="24"/>
          <w:szCs w:val="24"/>
          <w:lang w:val="id-ID"/>
        </w:rPr>
        <w:t>l</w:t>
      </w:r>
      <w:r w:rsidRPr="00C75C44">
        <w:rPr>
          <w:rFonts w:ascii="Times New Roman" w:hAnsi="Times New Roman" w:cs="Times New Roman"/>
          <w:sz w:val="24"/>
          <w:szCs w:val="24"/>
        </w:rPr>
        <w:t xml:space="preserve"> yang digunakan untuk menetapkan jenis industri yang dimungkinkan hasil yang </w:t>
      </w:r>
      <w:proofErr w:type="gramStart"/>
      <w:r w:rsidRPr="00C75C44">
        <w:rPr>
          <w:rFonts w:ascii="Times New Roman" w:hAnsi="Times New Roman" w:cs="Times New Roman"/>
          <w:sz w:val="24"/>
          <w:szCs w:val="24"/>
        </w:rPr>
        <w:t>akan</w:t>
      </w:r>
      <w:proofErr w:type="gramEnd"/>
      <w:r w:rsidRPr="00C75C44">
        <w:rPr>
          <w:rFonts w:ascii="Times New Roman" w:hAnsi="Times New Roman" w:cs="Times New Roman"/>
          <w:sz w:val="24"/>
          <w:szCs w:val="24"/>
        </w:rPr>
        <w:t xml:space="preserve"> didap</w:t>
      </w:r>
      <w:r w:rsidRPr="00C75C44">
        <w:rPr>
          <w:rFonts w:ascii="Times New Roman" w:hAnsi="Times New Roman" w:cs="Times New Roman"/>
          <w:sz w:val="24"/>
          <w:szCs w:val="24"/>
          <w:lang w:val="id-ID"/>
        </w:rPr>
        <w:t>a</w:t>
      </w:r>
      <w:r w:rsidRPr="00C75C44">
        <w:rPr>
          <w:rFonts w:ascii="Times New Roman" w:hAnsi="Times New Roman" w:cs="Times New Roman"/>
          <w:sz w:val="24"/>
          <w:szCs w:val="24"/>
        </w:rPr>
        <w:t>tkanlebih akurat.</w:t>
      </w:r>
    </w:p>
    <w:p w:rsidR="005023B8" w:rsidRPr="00C75C44" w:rsidRDefault="005023B8" w:rsidP="00C75C44">
      <w:pPr>
        <w:spacing w:line="240" w:lineRule="auto"/>
        <w:jc w:val="both"/>
        <w:rPr>
          <w:rFonts w:ascii="Times New Roman" w:hAnsi="Times New Roman" w:cs="Times New Roman"/>
          <w:b/>
          <w:sz w:val="24"/>
          <w:szCs w:val="24"/>
          <w:lang w:val="id-ID"/>
        </w:rPr>
      </w:pPr>
    </w:p>
    <w:p w:rsidR="006B2345" w:rsidRPr="00C75C44" w:rsidRDefault="006B2345" w:rsidP="00C75C44">
      <w:pPr>
        <w:spacing w:line="240" w:lineRule="auto"/>
        <w:jc w:val="both"/>
        <w:rPr>
          <w:rFonts w:ascii="Times New Roman" w:hAnsi="Times New Roman" w:cs="Times New Roman"/>
          <w:sz w:val="24"/>
          <w:szCs w:val="24"/>
        </w:rPr>
      </w:pPr>
      <w:r w:rsidRPr="00C75C44">
        <w:rPr>
          <w:rFonts w:ascii="Times New Roman" w:hAnsi="Times New Roman" w:cs="Times New Roman"/>
          <w:b/>
          <w:sz w:val="24"/>
          <w:szCs w:val="24"/>
          <w:lang w:val="id-ID"/>
        </w:rPr>
        <w:t>DAFTAR PUSTAKA</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Brealy, Richard A, Stewart </w:t>
      </w:r>
      <w:r w:rsidRPr="00C75C44">
        <w:rPr>
          <w:rFonts w:ascii="Times New Roman" w:hAnsi="Times New Roman" w:cs="Times New Roman"/>
          <w:sz w:val="24"/>
          <w:szCs w:val="24"/>
          <w:lang w:val="id-ID"/>
        </w:rPr>
        <w:t>C</w:t>
      </w:r>
      <w:r w:rsidRPr="00C75C44">
        <w:rPr>
          <w:rFonts w:ascii="Times New Roman" w:hAnsi="Times New Roman" w:cs="Times New Roman"/>
          <w:sz w:val="24"/>
          <w:szCs w:val="24"/>
        </w:rPr>
        <w:t xml:space="preserve">. Myers dan Alan J. Marcus, 2006, </w:t>
      </w:r>
      <w:r w:rsidRPr="00C75C44">
        <w:rPr>
          <w:rFonts w:ascii="Times New Roman" w:hAnsi="Times New Roman" w:cs="Times New Roman"/>
          <w:i/>
          <w:sz w:val="24"/>
          <w:szCs w:val="24"/>
        </w:rPr>
        <w:t xml:space="preserve">Dasar-Dasar ManajemenKeuangan Perusahaa, </w:t>
      </w:r>
      <w:r w:rsidRPr="00C75C44">
        <w:rPr>
          <w:rFonts w:ascii="Times New Roman" w:hAnsi="Times New Roman" w:cs="Times New Roman"/>
          <w:sz w:val="24"/>
          <w:szCs w:val="24"/>
        </w:rPr>
        <w:t>(terjemahan), Edisi Kelima, Penerbit Erlangga, Jakarta.</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Darmadji, Tjiptono dan Hendy M. Fakhruddin, 2012</w:t>
      </w:r>
      <w:proofErr w:type="gramStart"/>
      <w:r w:rsidRPr="00C75C44">
        <w:rPr>
          <w:rFonts w:ascii="Times New Roman" w:hAnsi="Times New Roman" w:cs="Times New Roman"/>
          <w:sz w:val="24"/>
          <w:szCs w:val="24"/>
        </w:rPr>
        <w:t>,</w:t>
      </w:r>
      <w:r w:rsidRPr="00C75C44">
        <w:rPr>
          <w:rFonts w:ascii="Times New Roman" w:hAnsi="Times New Roman" w:cs="Times New Roman"/>
          <w:i/>
          <w:sz w:val="24"/>
          <w:szCs w:val="24"/>
        </w:rPr>
        <w:t>Pasar</w:t>
      </w:r>
      <w:proofErr w:type="gramEnd"/>
      <w:r w:rsidRPr="00C75C44">
        <w:rPr>
          <w:rFonts w:ascii="Times New Roman" w:hAnsi="Times New Roman" w:cs="Times New Roman"/>
          <w:i/>
          <w:sz w:val="24"/>
          <w:szCs w:val="24"/>
        </w:rPr>
        <w:t xml:space="preserve"> Modal di Indonesia PendekatanTanya Jawab</w:t>
      </w:r>
      <w:r w:rsidRPr="00C75C44">
        <w:rPr>
          <w:rFonts w:ascii="Times New Roman" w:hAnsi="Times New Roman" w:cs="Times New Roman"/>
          <w:sz w:val="24"/>
          <w:szCs w:val="24"/>
        </w:rPr>
        <w:t>, Edisi Ketiga, Salemba Empat, Jakarta.</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Fahmi, Irham. 2015,</w:t>
      </w:r>
      <w:r w:rsidRPr="00C75C44">
        <w:rPr>
          <w:rFonts w:ascii="Times New Roman" w:hAnsi="Times New Roman" w:cs="Times New Roman"/>
          <w:i/>
          <w:sz w:val="24"/>
          <w:szCs w:val="24"/>
        </w:rPr>
        <w:t xml:space="preserve"> Manajemen Investasi.Teori dan Soal Jawa</w:t>
      </w:r>
      <w:r w:rsidRPr="00C75C44">
        <w:rPr>
          <w:rFonts w:ascii="Times New Roman" w:hAnsi="Times New Roman" w:cs="Times New Roman"/>
          <w:i/>
          <w:sz w:val="24"/>
          <w:szCs w:val="24"/>
          <w:lang w:val="id-ID"/>
        </w:rPr>
        <w:t>b</w:t>
      </w:r>
      <w:proofErr w:type="gramStart"/>
      <w:r w:rsidRPr="00C75C44">
        <w:rPr>
          <w:rFonts w:ascii="Times New Roman" w:hAnsi="Times New Roman" w:cs="Times New Roman"/>
          <w:i/>
          <w:sz w:val="24"/>
          <w:szCs w:val="24"/>
        </w:rPr>
        <w:t>,</w:t>
      </w:r>
      <w:r w:rsidRPr="00C75C44">
        <w:rPr>
          <w:rFonts w:ascii="Times New Roman" w:hAnsi="Times New Roman" w:cs="Times New Roman"/>
          <w:sz w:val="24"/>
          <w:szCs w:val="24"/>
        </w:rPr>
        <w:t>Edisi</w:t>
      </w:r>
      <w:proofErr w:type="gramEnd"/>
      <w:r w:rsidRPr="00C75C44">
        <w:rPr>
          <w:rFonts w:ascii="Times New Roman" w:hAnsi="Times New Roman" w:cs="Times New Roman"/>
          <w:sz w:val="24"/>
          <w:szCs w:val="24"/>
        </w:rPr>
        <w:t xml:space="preserve"> 2</w:t>
      </w:r>
      <w:r w:rsidRPr="00C75C44">
        <w:rPr>
          <w:rFonts w:ascii="Times New Roman" w:hAnsi="Times New Roman" w:cs="Times New Roman"/>
          <w:i/>
          <w:sz w:val="24"/>
          <w:szCs w:val="24"/>
        </w:rPr>
        <w:t>,</w:t>
      </w:r>
      <w:r w:rsidRPr="00C75C44">
        <w:rPr>
          <w:rFonts w:ascii="Times New Roman" w:hAnsi="Times New Roman" w:cs="Times New Roman"/>
          <w:sz w:val="24"/>
          <w:szCs w:val="24"/>
          <w:lang w:val="id-ID"/>
        </w:rPr>
        <w:t>Salemba Empat, Jakarta.</w:t>
      </w:r>
    </w:p>
    <w:p w:rsidR="006B2345"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J. Muna, A., dan Y. Yulia, 2007, Analisi Faktor-Faktor Yang Mempengaruhi  Underpricing Penawaran Umum Perdana (IPO) Di Bursa Efek Jakarta, </w:t>
      </w:r>
      <w:r w:rsidRPr="00C75C44">
        <w:rPr>
          <w:rFonts w:ascii="Times New Roman" w:hAnsi="Times New Roman" w:cs="Times New Roman"/>
          <w:i/>
          <w:sz w:val="24"/>
          <w:szCs w:val="24"/>
          <w:lang w:val="id-ID"/>
        </w:rPr>
        <w:t>Jurnal Pengembangan dan Penelitian Akuntansi,</w:t>
      </w:r>
      <w:r w:rsidRPr="00C75C44">
        <w:rPr>
          <w:rFonts w:ascii="Times New Roman" w:hAnsi="Times New Roman" w:cs="Times New Roman"/>
          <w:sz w:val="24"/>
          <w:szCs w:val="24"/>
          <w:lang w:val="id-ID"/>
        </w:rPr>
        <w:t xml:space="preserve"> vol 1, no 2, pp 103-118. </w:t>
      </w:r>
    </w:p>
    <w:p w:rsidR="004D0D8F" w:rsidRPr="00C75C44" w:rsidRDefault="004D0D8F" w:rsidP="00C75C44">
      <w:pPr>
        <w:spacing w:after="0" w:line="240" w:lineRule="auto"/>
        <w:ind w:left="425" w:hanging="425"/>
        <w:jc w:val="both"/>
        <w:rPr>
          <w:rFonts w:ascii="Times New Roman" w:hAnsi="Times New Roman" w:cs="Times New Roman"/>
          <w:sz w:val="24"/>
          <w:szCs w:val="24"/>
          <w:lang w:val="id-ID"/>
        </w:rPr>
      </w:pPr>
      <w:r w:rsidRPr="00D67D71">
        <w:rPr>
          <w:rFonts w:ascii="Times New Roman" w:hAnsi="Times New Roman" w:cs="Times New Roman"/>
          <w:bCs/>
          <w:sz w:val="24"/>
          <w:szCs w:val="24"/>
        </w:rPr>
        <w:t>Johnsto</w:t>
      </w:r>
      <w:r w:rsidRPr="00D67D71">
        <w:rPr>
          <w:rFonts w:ascii="Times New Roman" w:hAnsi="Times New Roman" w:cs="Times New Roman"/>
          <w:bCs/>
          <w:sz w:val="24"/>
          <w:szCs w:val="24"/>
          <w:lang w:val="id-ID"/>
        </w:rPr>
        <w:t xml:space="preserve">n, J., dan </w:t>
      </w:r>
      <w:r w:rsidRPr="00D67D71">
        <w:rPr>
          <w:rFonts w:ascii="Times New Roman" w:hAnsi="Times New Roman" w:cs="Times New Roman"/>
          <w:bCs/>
          <w:sz w:val="24"/>
          <w:szCs w:val="24"/>
        </w:rPr>
        <w:t>I</w:t>
      </w:r>
      <w:r w:rsidRPr="00D67D71">
        <w:rPr>
          <w:rFonts w:ascii="Times New Roman" w:hAnsi="Times New Roman" w:cs="Times New Roman"/>
          <w:bCs/>
          <w:sz w:val="24"/>
          <w:szCs w:val="24"/>
          <w:lang w:val="id-ID"/>
        </w:rPr>
        <w:t xml:space="preserve">. </w:t>
      </w:r>
      <w:r w:rsidRPr="00D67D71">
        <w:rPr>
          <w:rFonts w:ascii="Times New Roman" w:hAnsi="Times New Roman" w:cs="Times New Roman"/>
          <w:bCs/>
          <w:sz w:val="24"/>
          <w:szCs w:val="24"/>
        </w:rPr>
        <w:t xml:space="preserve"> Roten</w:t>
      </w:r>
      <w:r w:rsidRPr="00D67D71">
        <w:rPr>
          <w:rFonts w:ascii="Times New Roman" w:hAnsi="Times New Roman" w:cs="Times New Roman"/>
          <w:bCs/>
          <w:sz w:val="24"/>
          <w:szCs w:val="24"/>
          <w:lang w:val="id-ID"/>
        </w:rPr>
        <w:t>, 2015,</w:t>
      </w:r>
      <w:r w:rsidRPr="00D67D71">
        <w:rPr>
          <w:rFonts w:ascii="Times New Roman" w:hAnsi="Times New Roman" w:cs="Times New Roman"/>
          <w:bCs/>
          <w:sz w:val="24"/>
          <w:szCs w:val="24"/>
        </w:rPr>
        <w:t xml:space="preserve"> The Changing Influence of Underwriter Prestige on Initial Public Offerings</w:t>
      </w:r>
      <w:r w:rsidRPr="00D67D71">
        <w:rPr>
          <w:rFonts w:ascii="Times New Roman" w:hAnsi="Times New Roman" w:cs="Times New Roman"/>
          <w:bCs/>
          <w:sz w:val="24"/>
          <w:szCs w:val="24"/>
          <w:lang w:val="id-ID"/>
        </w:rPr>
        <w:t xml:space="preserve">, </w:t>
      </w:r>
      <w:r w:rsidRPr="00D67D71">
        <w:rPr>
          <w:rFonts w:ascii="Times New Roman" w:hAnsi="Times New Roman" w:cs="Times New Roman"/>
          <w:bCs/>
          <w:i/>
          <w:sz w:val="24"/>
          <w:szCs w:val="24"/>
          <w:lang w:val="id-ID"/>
        </w:rPr>
        <w:t>Journal of Finanace and Economics,</w:t>
      </w:r>
      <w:r w:rsidRPr="00D67D71">
        <w:rPr>
          <w:rFonts w:ascii="Times New Roman" w:hAnsi="Times New Roman" w:cs="Times New Roman"/>
          <w:bCs/>
          <w:sz w:val="24"/>
          <w:szCs w:val="24"/>
          <w:lang w:val="id-ID"/>
        </w:rPr>
        <w:t xml:space="preserve"> vol 3, no 3, pp 26-37.</w:t>
      </w:r>
    </w:p>
    <w:p w:rsidR="001A6832"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Khing, E. W. S., R. Wong W B., dan L. S. Ting, 2017, Initial public offering (IPO) underpricing in Malaysian settings, </w:t>
      </w:r>
      <w:r w:rsidRPr="00C75C44">
        <w:rPr>
          <w:rFonts w:ascii="Times New Roman" w:hAnsi="Times New Roman" w:cs="Times New Roman"/>
          <w:i/>
          <w:sz w:val="24"/>
          <w:szCs w:val="24"/>
        </w:rPr>
        <w:t>Journal of Economic &amp; Financial Studies,</w:t>
      </w:r>
      <w:r w:rsidRPr="00C75C44">
        <w:rPr>
          <w:rFonts w:ascii="Times New Roman" w:hAnsi="Times New Roman" w:cs="Times New Roman"/>
          <w:sz w:val="24"/>
          <w:szCs w:val="24"/>
        </w:rPr>
        <w:t>vol 5,no 2, pp 14-25.</w:t>
      </w:r>
    </w:p>
    <w:p w:rsidR="006C799F" w:rsidRDefault="006B2345" w:rsidP="006C799F">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Kurniawan, Lidya, 2014, </w:t>
      </w:r>
      <w:r w:rsidRPr="00C75C44">
        <w:rPr>
          <w:rFonts w:ascii="Times New Roman" w:hAnsi="Times New Roman" w:cs="Times New Roman"/>
          <w:sz w:val="24"/>
          <w:szCs w:val="24"/>
        </w:rPr>
        <w:t>Informasi Akuntansi dan Non Akuntansi pada Fenomena Underpricing yang Terjadi saat Penawaran Umum Saham Perdana pada Perusahaan yang Terdaftar di Bursa Efek Indonesia</w:t>
      </w:r>
      <w:r w:rsidRPr="00C75C44">
        <w:rPr>
          <w:rFonts w:ascii="Times New Roman" w:hAnsi="Times New Roman" w:cs="Times New Roman"/>
          <w:sz w:val="24"/>
          <w:szCs w:val="24"/>
          <w:lang w:val="id-ID"/>
        </w:rPr>
        <w:t xml:space="preserve">, </w:t>
      </w:r>
      <w:r w:rsidRPr="00C75C44">
        <w:rPr>
          <w:rFonts w:ascii="Times New Roman" w:hAnsi="Times New Roman" w:cs="Times New Roman"/>
          <w:i/>
          <w:sz w:val="24"/>
          <w:szCs w:val="24"/>
        </w:rPr>
        <w:t>Jurnal Akuntansi</w:t>
      </w:r>
      <w:r w:rsidRPr="00C75C44">
        <w:rPr>
          <w:rFonts w:ascii="Times New Roman" w:hAnsi="Times New Roman" w:cs="Times New Roman"/>
          <w:sz w:val="24"/>
          <w:szCs w:val="24"/>
        </w:rPr>
        <w:t>, vol 18, no 3, pp 371-382</w:t>
      </w:r>
      <w:r w:rsidRPr="00C75C44">
        <w:rPr>
          <w:rFonts w:ascii="Times New Roman" w:hAnsi="Times New Roman" w:cs="Times New Roman"/>
          <w:sz w:val="24"/>
          <w:szCs w:val="24"/>
          <w:lang w:val="id-ID"/>
        </w:rPr>
        <w:t>.</w:t>
      </w:r>
    </w:p>
    <w:p w:rsidR="004D0D8F" w:rsidRDefault="004D0D8F" w:rsidP="004D0D8F">
      <w:pPr>
        <w:spacing w:after="0" w:line="240" w:lineRule="auto"/>
        <w:ind w:left="425" w:hanging="425"/>
        <w:jc w:val="both"/>
        <w:rPr>
          <w:rFonts w:ascii="Times New Roman" w:hAnsi="Times New Roman" w:cs="Times New Roman"/>
          <w:sz w:val="24"/>
          <w:szCs w:val="24"/>
          <w:lang w:val="id-ID"/>
        </w:rPr>
      </w:pPr>
      <w:r w:rsidRPr="00D67D71">
        <w:rPr>
          <w:rFonts w:ascii="Times New Roman" w:hAnsi="Times New Roman" w:cs="Times New Roman"/>
          <w:sz w:val="24"/>
          <w:szCs w:val="24"/>
          <w:lang w:val="id-ID"/>
        </w:rPr>
        <w:t xml:space="preserve">Lee, J. S., Y. Li., X. Hu., dan Q. A. Lu, 2017, The Relation Between Initial Return and Audit By The Big Four Accounting Firm, </w:t>
      </w:r>
      <w:r w:rsidRPr="00D67D71">
        <w:rPr>
          <w:rFonts w:ascii="Times New Roman" w:hAnsi="Times New Roman" w:cs="Times New Roman"/>
          <w:i/>
          <w:sz w:val="24"/>
          <w:szCs w:val="24"/>
          <w:lang w:val="id-ID"/>
        </w:rPr>
        <w:t>Applied Economics and Finance</w:t>
      </w:r>
      <w:r w:rsidRPr="00D67D71">
        <w:rPr>
          <w:rFonts w:ascii="Times New Roman" w:hAnsi="Times New Roman" w:cs="Times New Roman"/>
          <w:sz w:val="24"/>
          <w:szCs w:val="24"/>
          <w:lang w:val="id-ID"/>
        </w:rPr>
        <w:t>, vol 4, no 4, pp 44-58.</w:t>
      </w:r>
    </w:p>
    <w:p w:rsidR="006B2345" w:rsidRPr="00C75C44" w:rsidRDefault="006B2345" w:rsidP="006C799F">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Lestari, A. H., R. R. Hidayat dan S. Sulasmiyati, 2015, Analisis Faktor-Faktor yang Mempengaruhi Underpricing Saham pada Penawaran Umum Perdana di BEI periode 2012-2014 (Studi pada Perusahaan yang Melaksanakan IPO di Bursa Efek Indonesia Periode 2012-2014),</w:t>
      </w:r>
      <w:r w:rsidRPr="00C75C44">
        <w:rPr>
          <w:rFonts w:ascii="Times New Roman" w:hAnsi="Times New Roman" w:cs="Times New Roman"/>
          <w:i/>
          <w:sz w:val="24"/>
          <w:szCs w:val="24"/>
        </w:rPr>
        <w:t>Jurnal Administrasi Bisnis (JAB)</w:t>
      </w:r>
      <w:r w:rsidRPr="00C75C44">
        <w:rPr>
          <w:rFonts w:ascii="Times New Roman" w:hAnsi="Times New Roman" w:cs="Times New Roman"/>
          <w:sz w:val="24"/>
          <w:szCs w:val="24"/>
        </w:rPr>
        <w:t>, vol 25, no 1,pp 1-9.</w:t>
      </w:r>
    </w:p>
    <w:p w:rsidR="006B2345" w:rsidRPr="00FE2861"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Lismawati dan Munawaroh, 2015, Faktor-Faktor yang Mempengaruhi Underpricing Saham pada Penawaran Saham Perdana di Bursa Efek Indonesia</w:t>
      </w:r>
      <w:r w:rsidRPr="00C75C44">
        <w:rPr>
          <w:rFonts w:ascii="Times New Roman" w:hAnsi="Times New Roman" w:cs="Times New Roman"/>
          <w:sz w:val="24"/>
          <w:szCs w:val="24"/>
          <w:lang w:val="id-ID"/>
        </w:rPr>
        <w:t xml:space="preserve">, </w:t>
      </w:r>
      <w:r w:rsidRPr="00C75C44">
        <w:rPr>
          <w:rFonts w:ascii="Times New Roman" w:hAnsi="Times New Roman" w:cs="Times New Roman"/>
          <w:sz w:val="24"/>
          <w:szCs w:val="24"/>
        </w:rPr>
        <w:t>.</w:t>
      </w:r>
      <w:r w:rsidRPr="00C75C44">
        <w:rPr>
          <w:rFonts w:ascii="Times New Roman" w:hAnsi="Times New Roman" w:cs="Times New Roman"/>
          <w:i/>
          <w:sz w:val="24"/>
          <w:szCs w:val="24"/>
        </w:rPr>
        <w:t>Jurnal Akuntansi Bisnis</w:t>
      </w:r>
      <w:r w:rsidRPr="00C75C44">
        <w:rPr>
          <w:rFonts w:ascii="Times New Roman" w:hAnsi="Times New Roman" w:cs="Times New Roman"/>
          <w:sz w:val="24"/>
          <w:szCs w:val="24"/>
        </w:rPr>
        <w:t xml:space="preserve">, </w:t>
      </w:r>
      <w:r w:rsidRPr="00C75C44">
        <w:rPr>
          <w:rFonts w:ascii="Times New Roman" w:hAnsi="Times New Roman" w:cs="Times New Roman"/>
          <w:sz w:val="24"/>
          <w:szCs w:val="24"/>
          <w:lang w:val="id-ID"/>
        </w:rPr>
        <w:t xml:space="preserve">vol </w:t>
      </w:r>
      <w:r w:rsidRPr="00C75C44">
        <w:rPr>
          <w:rFonts w:ascii="Times New Roman" w:hAnsi="Times New Roman" w:cs="Times New Roman"/>
          <w:sz w:val="24"/>
          <w:szCs w:val="24"/>
        </w:rPr>
        <w:t>2,</w:t>
      </w:r>
      <w:r w:rsidRPr="00C75C44">
        <w:rPr>
          <w:rFonts w:ascii="Times New Roman" w:hAnsi="Times New Roman" w:cs="Times New Roman"/>
          <w:sz w:val="24"/>
          <w:szCs w:val="24"/>
          <w:lang w:val="id-ID"/>
        </w:rPr>
        <w:t xml:space="preserve"> no</w:t>
      </w:r>
      <w:r w:rsidR="00FE2861">
        <w:rPr>
          <w:rFonts w:ascii="Times New Roman" w:hAnsi="Times New Roman" w:cs="Times New Roman"/>
          <w:sz w:val="24"/>
          <w:szCs w:val="24"/>
        </w:rPr>
        <w:t xml:space="preserve"> 2, pp 1-13</w:t>
      </w:r>
      <w:r w:rsidR="00FE2861">
        <w:rPr>
          <w:rFonts w:ascii="Times New Roman" w:hAnsi="Times New Roman" w:cs="Times New Roman"/>
          <w:sz w:val="24"/>
          <w:szCs w:val="24"/>
          <w:lang w:val="id-ID"/>
        </w:rPr>
        <w:t>.</w:t>
      </w:r>
    </w:p>
    <w:p w:rsidR="00FE2861" w:rsidRPr="00FE2861" w:rsidRDefault="00FE2861" w:rsidP="00FE2861">
      <w:pPr>
        <w:spacing w:after="0" w:line="240" w:lineRule="auto"/>
        <w:ind w:left="425" w:hanging="425"/>
        <w:jc w:val="both"/>
        <w:rPr>
          <w:rFonts w:ascii="Times New Roman" w:hAnsi="Times New Roman" w:cs="Times New Roman"/>
          <w:iCs/>
          <w:sz w:val="24"/>
          <w:szCs w:val="24"/>
          <w:lang w:val="id-ID"/>
        </w:rPr>
      </w:pPr>
      <w:r w:rsidRPr="00D67D71">
        <w:rPr>
          <w:rFonts w:ascii="Times New Roman" w:hAnsi="Times New Roman" w:cs="Times New Roman"/>
          <w:sz w:val="24"/>
          <w:szCs w:val="24"/>
          <w:lang w:val="id-ID"/>
        </w:rPr>
        <w:lastRenderedPageBreak/>
        <w:t xml:space="preserve">Martani, D., I. L. Sinaga., dan A. Syahroza, 2012, </w:t>
      </w:r>
      <w:r w:rsidRPr="00D67D71">
        <w:rPr>
          <w:rFonts w:ascii="Times New Roman" w:hAnsi="Times New Roman" w:cs="Times New Roman"/>
          <w:sz w:val="24"/>
          <w:szCs w:val="24"/>
        </w:rPr>
        <w:t xml:space="preserve"> </w:t>
      </w:r>
      <w:r w:rsidRPr="00D67D71">
        <w:rPr>
          <w:rFonts w:ascii="Times New Roman" w:hAnsi="Times New Roman" w:cs="Times New Roman"/>
          <w:bCs/>
          <w:color w:val="000000"/>
          <w:sz w:val="24"/>
          <w:szCs w:val="24"/>
          <w:lang w:val="id-ID"/>
        </w:rPr>
        <w:t>Analysis on Factors Affecting IPO Underpricing and their Effects on Earnings Persistence</w:t>
      </w:r>
      <w:r w:rsidRPr="00D67D71">
        <w:rPr>
          <w:rFonts w:ascii="Times New Roman" w:hAnsi="Times New Roman" w:cs="Times New Roman"/>
          <w:bCs/>
          <w:sz w:val="24"/>
          <w:szCs w:val="24"/>
        </w:rPr>
        <w:t xml:space="preserve">, </w:t>
      </w:r>
      <w:r w:rsidRPr="00D67D71">
        <w:rPr>
          <w:rFonts w:ascii="Times New Roman" w:hAnsi="Times New Roman" w:cs="Times New Roman"/>
          <w:i/>
          <w:iCs/>
          <w:sz w:val="24"/>
          <w:szCs w:val="24"/>
        </w:rPr>
        <w:t>World Review of Business Research</w:t>
      </w:r>
      <w:r w:rsidRPr="00D67D71">
        <w:rPr>
          <w:rFonts w:ascii="Times New Roman" w:hAnsi="Times New Roman" w:cs="Times New Roman"/>
          <w:iCs/>
          <w:sz w:val="24"/>
          <w:szCs w:val="24"/>
          <w:lang w:val="id-ID"/>
        </w:rPr>
        <w:t>, v</w:t>
      </w:r>
      <w:r w:rsidRPr="00D67D71">
        <w:rPr>
          <w:rFonts w:ascii="Times New Roman" w:hAnsi="Times New Roman" w:cs="Times New Roman"/>
          <w:iCs/>
          <w:sz w:val="24"/>
          <w:szCs w:val="24"/>
        </w:rPr>
        <w:t>ol</w:t>
      </w:r>
      <w:r w:rsidRPr="00D67D71">
        <w:rPr>
          <w:rFonts w:ascii="Times New Roman" w:hAnsi="Times New Roman" w:cs="Times New Roman"/>
          <w:iCs/>
          <w:sz w:val="24"/>
          <w:szCs w:val="24"/>
          <w:lang w:val="id-ID"/>
        </w:rPr>
        <w:t xml:space="preserve"> </w:t>
      </w:r>
      <w:r w:rsidRPr="00D67D71">
        <w:rPr>
          <w:rFonts w:ascii="Times New Roman" w:hAnsi="Times New Roman" w:cs="Times New Roman"/>
          <w:iCs/>
          <w:sz w:val="24"/>
          <w:szCs w:val="24"/>
        </w:rPr>
        <w:t>2</w:t>
      </w:r>
      <w:r w:rsidRPr="00D67D71">
        <w:rPr>
          <w:rFonts w:ascii="Times New Roman" w:hAnsi="Times New Roman" w:cs="Times New Roman"/>
          <w:iCs/>
          <w:sz w:val="24"/>
          <w:szCs w:val="24"/>
          <w:lang w:val="id-ID"/>
        </w:rPr>
        <w:t>, n</w:t>
      </w:r>
      <w:r w:rsidRPr="00D67D71">
        <w:rPr>
          <w:rFonts w:ascii="Times New Roman" w:hAnsi="Times New Roman" w:cs="Times New Roman"/>
          <w:iCs/>
          <w:sz w:val="24"/>
          <w:szCs w:val="24"/>
        </w:rPr>
        <w:t>o 2</w:t>
      </w:r>
      <w:r w:rsidRPr="00D67D71">
        <w:rPr>
          <w:rFonts w:ascii="Times New Roman" w:hAnsi="Times New Roman" w:cs="Times New Roman"/>
          <w:iCs/>
          <w:sz w:val="24"/>
          <w:szCs w:val="24"/>
          <w:lang w:val="id-ID"/>
        </w:rPr>
        <w:t>,</w:t>
      </w:r>
      <w:r w:rsidRPr="00D67D71">
        <w:rPr>
          <w:rFonts w:ascii="Times New Roman" w:hAnsi="Times New Roman" w:cs="Times New Roman"/>
          <w:iCs/>
          <w:sz w:val="24"/>
          <w:szCs w:val="24"/>
        </w:rPr>
        <w:t xml:space="preserve"> Pp</w:t>
      </w:r>
      <w:r w:rsidRPr="00D67D71">
        <w:rPr>
          <w:rFonts w:ascii="Times New Roman" w:hAnsi="Times New Roman" w:cs="Times New Roman"/>
          <w:iCs/>
          <w:sz w:val="24"/>
          <w:szCs w:val="24"/>
          <w:lang w:val="id-ID"/>
        </w:rPr>
        <w:t xml:space="preserve"> </w:t>
      </w:r>
      <w:r w:rsidRPr="00D67D71">
        <w:rPr>
          <w:rFonts w:ascii="Times New Roman" w:hAnsi="Times New Roman" w:cs="Times New Roman"/>
          <w:iCs/>
          <w:sz w:val="24"/>
          <w:szCs w:val="24"/>
        </w:rPr>
        <w:t>1</w:t>
      </w:r>
      <w:r w:rsidRPr="00D67D71">
        <w:rPr>
          <w:rFonts w:ascii="Times New Roman" w:hAnsi="Times New Roman" w:cs="Times New Roman"/>
          <w:iCs/>
          <w:sz w:val="24"/>
          <w:szCs w:val="24"/>
          <w:lang w:val="id-ID"/>
        </w:rPr>
        <w:t xml:space="preserve">-15. </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Murtini, Umi, 2015, Pengaruh Reputasi Underwriter, size dan Usia Perusahaan Pada Penentuan Harga IPO. </w:t>
      </w:r>
      <w:r w:rsidRPr="00C75C44">
        <w:rPr>
          <w:rFonts w:ascii="Times New Roman" w:hAnsi="Times New Roman" w:cs="Times New Roman"/>
          <w:i/>
          <w:sz w:val="24"/>
          <w:szCs w:val="24"/>
        </w:rPr>
        <w:t>JRAK</w:t>
      </w:r>
      <w:r w:rsidRPr="00C75C44">
        <w:rPr>
          <w:rFonts w:ascii="Times New Roman" w:hAnsi="Times New Roman" w:cs="Times New Roman"/>
          <w:sz w:val="24"/>
          <w:szCs w:val="24"/>
        </w:rPr>
        <w:t>, vol 11, no 2, pp 137-146.</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Pahlevi, Reza Widhar, 2014, Analisis Faktor-Faktor yang Mempengaruhi Underpricing Saham pada Penawaran Saham Perdana di Bursa Efek Indonesia, </w:t>
      </w:r>
      <w:r w:rsidRPr="00C75C44">
        <w:rPr>
          <w:rFonts w:ascii="Times New Roman" w:hAnsi="Times New Roman" w:cs="Times New Roman"/>
          <w:i/>
          <w:sz w:val="24"/>
          <w:szCs w:val="24"/>
        </w:rPr>
        <w:t>Siasat Bisnis</w:t>
      </w:r>
      <w:r w:rsidRPr="00C75C44">
        <w:rPr>
          <w:rFonts w:ascii="Times New Roman" w:hAnsi="Times New Roman" w:cs="Times New Roman"/>
          <w:sz w:val="24"/>
          <w:szCs w:val="24"/>
        </w:rPr>
        <w:t>, vol 18, no 2, pp 219-232.</w:t>
      </w:r>
    </w:p>
    <w:p w:rsidR="006C799F" w:rsidRDefault="006B2345" w:rsidP="006C799F">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Prastica, Yurena, 2012, Faktor-Faktor Yang Mempengaruhi Tingkat Underpricing Pada Saat Penawaran Umum Saham Perdana, </w:t>
      </w:r>
      <w:r w:rsidRPr="00C75C44">
        <w:rPr>
          <w:rFonts w:ascii="Times New Roman" w:hAnsi="Times New Roman" w:cs="Times New Roman"/>
          <w:i/>
          <w:sz w:val="24"/>
          <w:szCs w:val="24"/>
          <w:lang w:val="id-ID"/>
        </w:rPr>
        <w:t>Jurnal Ilmiah Mahasiswa Akuntansi</w:t>
      </w:r>
      <w:r w:rsidRPr="00C75C44">
        <w:rPr>
          <w:rFonts w:ascii="Times New Roman" w:hAnsi="Times New Roman" w:cs="Times New Roman"/>
          <w:sz w:val="24"/>
          <w:szCs w:val="24"/>
          <w:lang w:val="id-ID"/>
        </w:rPr>
        <w:t>, vol 1, no 2, pp 99-105.</w:t>
      </w:r>
    </w:p>
    <w:p w:rsidR="006C799F" w:rsidRDefault="006C799F" w:rsidP="006C799F">
      <w:pPr>
        <w:spacing w:after="0" w:line="240" w:lineRule="auto"/>
        <w:ind w:left="425"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Purbarangga. A., dan E. N. A. Yuyetta, 2013, Faktor-Faktor yang MempengaruhiUnderpricing Pada Penawaran Umum Perdana, Diponegoro Journal Of Accounting, vol 2, no 3, pp 1-12. </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 xml:space="preserve">Purwanto, S., W. Agustiningsih, S. F. Insani dan B. Wahyono, 2014, Fenomena Underpricing pada Perusahaan yan Go Public di Indonesia, </w:t>
      </w:r>
      <w:r w:rsidRPr="00C75C44">
        <w:rPr>
          <w:rFonts w:ascii="Times New Roman" w:hAnsi="Times New Roman" w:cs="Times New Roman"/>
          <w:i/>
          <w:sz w:val="24"/>
          <w:szCs w:val="24"/>
        </w:rPr>
        <w:t>Ekonomi Bisnis &amp; Kewirausahaan</w:t>
      </w:r>
      <w:r w:rsidRPr="00C75C44">
        <w:rPr>
          <w:rFonts w:ascii="Times New Roman" w:hAnsi="Times New Roman" w:cs="Times New Roman"/>
          <w:sz w:val="24"/>
          <w:szCs w:val="24"/>
        </w:rPr>
        <w:t>, vol 3, no 1, pp 23-44.</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rPr>
        <w:t>Putra, I</w:t>
      </w:r>
      <w:r w:rsidRPr="00C75C44">
        <w:rPr>
          <w:rFonts w:ascii="Times New Roman" w:hAnsi="Times New Roman" w:cs="Times New Roman"/>
          <w:sz w:val="24"/>
          <w:szCs w:val="24"/>
          <w:lang w:val="id-ID"/>
        </w:rPr>
        <w:t>.</w:t>
      </w:r>
      <w:r w:rsidRPr="00C75C44">
        <w:rPr>
          <w:rFonts w:ascii="Times New Roman" w:hAnsi="Times New Roman" w:cs="Times New Roman"/>
          <w:sz w:val="24"/>
          <w:szCs w:val="24"/>
        </w:rPr>
        <w:t xml:space="preserve"> P. E. P. dan L. K. Sudjarni, 2017, Pengaruh Reputasi Underwriter, Ukuran Perusahaan, Jenis Industri terhadap Underpricing saat IPO di BEI,</w:t>
      </w:r>
      <w:r w:rsidRPr="00C75C44">
        <w:rPr>
          <w:rFonts w:ascii="Times New Roman" w:hAnsi="Times New Roman" w:cs="Times New Roman"/>
          <w:i/>
          <w:sz w:val="24"/>
          <w:szCs w:val="24"/>
        </w:rPr>
        <w:t>E-Jurnal Manajemen Unud,</w:t>
      </w:r>
      <w:r w:rsidRPr="00C75C44">
        <w:rPr>
          <w:rFonts w:ascii="Times New Roman" w:hAnsi="Times New Roman" w:cs="Times New Roman"/>
          <w:sz w:val="24"/>
          <w:szCs w:val="24"/>
          <w:lang w:val="id-ID"/>
        </w:rPr>
        <w:t xml:space="preserve">vol </w:t>
      </w:r>
      <w:r w:rsidRPr="00C75C44">
        <w:rPr>
          <w:rFonts w:ascii="Times New Roman" w:hAnsi="Times New Roman" w:cs="Times New Roman"/>
          <w:sz w:val="24"/>
          <w:szCs w:val="24"/>
        </w:rPr>
        <w:t xml:space="preserve">6, </w:t>
      </w:r>
      <w:r w:rsidRPr="00C75C44">
        <w:rPr>
          <w:rFonts w:ascii="Times New Roman" w:hAnsi="Times New Roman" w:cs="Times New Roman"/>
          <w:sz w:val="24"/>
          <w:szCs w:val="24"/>
          <w:lang w:val="id-ID"/>
        </w:rPr>
        <w:t xml:space="preserve">no </w:t>
      </w:r>
      <w:r w:rsidRPr="00C75C44">
        <w:rPr>
          <w:rFonts w:ascii="Times New Roman" w:hAnsi="Times New Roman" w:cs="Times New Roman"/>
          <w:sz w:val="24"/>
          <w:szCs w:val="24"/>
        </w:rPr>
        <w:t>1, pp 492-520.</w:t>
      </w:r>
    </w:p>
    <w:p w:rsidR="006B2345" w:rsidRPr="00C75C44" w:rsidRDefault="006B2345" w:rsidP="00C75C44">
      <w:pPr>
        <w:spacing w:after="0" w:line="240" w:lineRule="auto"/>
        <w:ind w:left="425" w:hanging="425"/>
        <w:jc w:val="both"/>
        <w:rPr>
          <w:rFonts w:ascii="Times New Roman" w:hAnsi="Times New Roman" w:cs="Times New Roman"/>
          <w:sz w:val="24"/>
          <w:szCs w:val="24"/>
          <w:lang w:val="id-ID"/>
        </w:rPr>
      </w:pPr>
      <w:r w:rsidRPr="00C75C44">
        <w:rPr>
          <w:rFonts w:ascii="Times New Roman" w:hAnsi="Times New Roman" w:cs="Times New Roman"/>
          <w:sz w:val="24"/>
          <w:szCs w:val="24"/>
          <w:lang w:val="id-ID"/>
        </w:rPr>
        <w:t xml:space="preserve">Retnowati, Eka, 2013, Penyebab Underpricing Pada Penawaran Saham Perdana Di Indonesia, </w:t>
      </w:r>
      <w:r w:rsidRPr="00C75C44">
        <w:rPr>
          <w:rFonts w:ascii="Times New Roman" w:hAnsi="Times New Roman" w:cs="Times New Roman"/>
          <w:i/>
          <w:sz w:val="24"/>
          <w:szCs w:val="24"/>
        </w:rPr>
        <w:t>Accounting Analysis Journal</w:t>
      </w:r>
      <w:r w:rsidRPr="00C75C44">
        <w:rPr>
          <w:rFonts w:ascii="Times New Roman" w:hAnsi="Times New Roman" w:cs="Times New Roman"/>
          <w:i/>
          <w:sz w:val="24"/>
          <w:szCs w:val="24"/>
          <w:lang w:val="id-ID"/>
        </w:rPr>
        <w:t>,</w:t>
      </w:r>
      <w:r w:rsidRPr="00C75C44">
        <w:rPr>
          <w:rFonts w:ascii="Times New Roman" w:hAnsi="Times New Roman" w:cs="Times New Roman"/>
          <w:sz w:val="24"/>
          <w:szCs w:val="24"/>
          <w:lang w:val="id-ID"/>
        </w:rPr>
        <w:t xml:space="preserve"> vol </w:t>
      </w:r>
      <w:r w:rsidRPr="00C75C44">
        <w:rPr>
          <w:rFonts w:ascii="Times New Roman" w:hAnsi="Times New Roman" w:cs="Times New Roman"/>
          <w:sz w:val="24"/>
          <w:szCs w:val="24"/>
        </w:rPr>
        <w:t>2</w:t>
      </w:r>
      <w:r w:rsidRPr="00C75C44">
        <w:rPr>
          <w:rFonts w:ascii="Times New Roman" w:hAnsi="Times New Roman" w:cs="Times New Roman"/>
          <w:sz w:val="24"/>
          <w:szCs w:val="24"/>
          <w:lang w:val="id-ID"/>
        </w:rPr>
        <w:t>, no</w:t>
      </w:r>
      <w:r w:rsidRPr="00C75C44">
        <w:rPr>
          <w:rFonts w:ascii="Times New Roman" w:hAnsi="Times New Roman" w:cs="Times New Roman"/>
          <w:sz w:val="24"/>
          <w:szCs w:val="24"/>
        </w:rPr>
        <w:t xml:space="preserve"> 2</w:t>
      </w:r>
      <w:r w:rsidRPr="00C75C44">
        <w:rPr>
          <w:rFonts w:ascii="Times New Roman" w:hAnsi="Times New Roman" w:cs="Times New Roman"/>
          <w:sz w:val="24"/>
          <w:szCs w:val="24"/>
          <w:lang w:val="id-ID"/>
        </w:rPr>
        <w:t>, pp 182-190.</w:t>
      </w:r>
    </w:p>
    <w:p w:rsidR="006B2345" w:rsidRDefault="006C799F" w:rsidP="00C75C44">
      <w:pPr>
        <w:spacing w:after="0" w:line="240" w:lineRule="auto"/>
        <w:ind w:left="425" w:hanging="425"/>
        <w:jc w:val="both"/>
        <w:rPr>
          <w:rFonts w:ascii="Times New Roman" w:hAnsi="Times New Roman" w:cs="Times New Roman"/>
          <w:sz w:val="24"/>
          <w:szCs w:val="24"/>
          <w:lang w:val="id-ID"/>
        </w:rPr>
      </w:pPr>
      <w:r>
        <w:rPr>
          <w:rFonts w:ascii="Times New Roman" w:hAnsi="Times New Roman" w:cs="Times New Roman"/>
          <w:sz w:val="24"/>
          <w:szCs w:val="24"/>
          <w:lang w:val="id-ID"/>
        </w:rPr>
        <w:t>Risq</w:t>
      </w:r>
      <w:r w:rsidR="006B2345" w:rsidRPr="00C75C44">
        <w:rPr>
          <w:rFonts w:ascii="Times New Roman" w:hAnsi="Times New Roman" w:cs="Times New Roman"/>
          <w:sz w:val="24"/>
          <w:szCs w:val="24"/>
          <w:lang w:val="id-ID"/>
        </w:rPr>
        <w:t xml:space="preserve">i, I. A. dan P. Harto, 2013, Analisis Faktor-Faktor yang Mmenpengaruhi Underpricing Ketika Initial Public Offering (IPO) di Bursa Efek Indonesia, </w:t>
      </w:r>
      <w:r w:rsidR="006B2345" w:rsidRPr="00C75C44">
        <w:rPr>
          <w:rFonts w:ascii="Times New Roman" w:hAnsi="Times New Roman" w:cs="Times New Roman"/>
          <w:i/>
          <w:sz w:val="24"/>
          <w:szCs w:val="24"/>
          <w:lang w:val="id-ID"/>
        </w:rPr>
        <w:t>Diponegoro Journal OF Accounting</w:t>
      </w:r>
      <w:r w:rsidR="006B2345" w:rsidRPr="00C75C44">
        <w:rPr>
          <w:rFonts w:ascii="Times New Roman" w:hAnsi="Times New Roman" w:cs="Times New Roman"/>
          <w:sz w:val="24"/>
          <w:szCs w:val="24"/>
          <w:lang w:val="id-ID"/>
        </w:rPr>
        <w:t xml:space="preserve">, vol 2, no 3, pp 1-7. </w:t>
      </w:r>
    </w:p>
    <w:p w:rsidR="00FE2861" w:rsidRPr="00C75C44" w:rsidRDefault="00FE2861" w:rsidP="00FE2861">
      <w:pPr>
        <w:spacing w:after="0" w:line="240" w:lineRule="auto"/>
        <w:ind w:left="425" w:hanging="425"/>
        <w:jc w:val="both"/>
        <w:rPr>
          <w:rFonts w:ascii="Times New Roman" w:hAnsi="Times New Roman" w:cs="Times New Roman"/>
          <w:sz w:val="24"/>
          <w:szCs w:val="24"/>
          <w:lang w:val="id-ID"/>
        </w:rPr>
      </w:pPr>
      <w:r w:rsidRPr="00D67D71">
        <w:rPr>
          <w:rFonts w:ascii="Times New Roman" w:hAnsi="Times New Roman" w:cs="Times New Roman"/>
          <w:sz w:val="24"/>
          <w:szCs w:val="24"/>
          <w:lang w:val="id-ID"/>
        </w:rPr>
        <w:t xml:space="preserve">Ritter, J. R., dan I. Welch, 2002, A Review Of IPO Activity, Pricing, And Allocations, </w:t>
      </w:r>
      <w:r w:rsidRPr="00D67D71">
        <w:rPr>
          <w:rFonts w:ascii="Times New Roman" w:hAnsi="Times New Roman" w:cs="Times New Roman"/>
          <w:i/>
          <w:sz w:val="24"/>
          <w:szCs w:val="24"/>
          <w:lang w:val="id-ID"/>
        </w:rPr>
        <w:t>The Journal Of Finance</w:t>
      </w:r>
      <w:r w:rsidRPr="00D67D71">
        <w:rPr>
          <w:rFonts w:ascii="Times New Roman" w:hAnsi="Times New Roman" w:cs="Times New Roman"/>
          <w:sz w:val="24"/>
          <w:szCs w:val="24"/>
          <w:lang w:val="id-ID"/>
        </w:rPr>
        <w:t>, vol LVII, no 4, pp 1795-1898.</w:t>
      </w:r>
    </w:p>
    <w:p w:rsidR="006B2345" w:rsidRDefault="006B2345" w:rsidP="00C75C44">
      <w:pPr>
        <w:spacing w:after="0" w:line="240" w:lineRule="auto"/>
        <w:ind w:left="425" w:hanging="425"/>
        <w:jc w:val="both"/>
        <w:rPr>
          <w:rFonts w:ascii="Times New Roman" w:hAnsi="Times New Roman" w:cs="Times New Roman"/>
          <w:bCs/>
          <w:sz w:val="24"/>
          <w:szCs w:val="24"/>
          <w:lang w:val="id-ID"/>
        </w:rPr>
      </w:pPr>
      <w:r w:rsidRPr="00C75C44">
        <w:rPr>
          <w:rFonts w:ascii="Times New Roman" w:hAnsi="Times New Roman" w:cs="Times New Roman"/>
          <w:sz w:val="24"/>
          <w:szCs w:val="24"/>
          <w:lang w:val="id-ID"/>
        </w:rPr>
        <w:t xml:space="preserve">Sugianto, F., dan L. I. Wijaya, 2014, Factors From Underwriter That Influence Initial Return Of Companies Doing Initial Public Offerings In Indonesia Stock Exchange In The Period Of 2004-2011,  </w:t>
      </w:r>
      <w:r w:rsidRPr="00C75C44">
        <w:rPr>
          <w:rFonts w:ascii="Times New Roman" w:hAnsi="Times New Roman" w:cs="Times New Roman"/>
          <w:bCs/>
          <w:i/>
          <w:sz w:val="24"/>
          <w:szCs w:val="24"/>
          <w:lang w:val="id-ID"/>
        </w:rPr>
        <w:t>Jurnal Manajemen Bisnis Indonesia</w:t>
      </w:r>
      <w:r w:rsidRPr="00C75C44">
        <w:rPr>
          <w:rFonts w:ascii="Times New Roman" w:hAnsi="Times New Roman" w:cs="Times New Roman"/>
          <w:bCs/>
          <w:sz w:val="24"/>
          <w:szCs w:val="24"/>
          <w:lang w:val="id-ID"/>
        </w:rPr>
        <w:t>, vol 2, no 1, pp 90-103.</w:t>
      </w:r>
    </w:p>
    <w:p w:rsidR="00FE2861" w:rsidRPr="00D67D71" w:rsidRDefault="00FE2861" w:rsidP="00FE2861">
      <w:pPr>
        <w:spacing w:after="0" w:line="240" w:lineRule="auto"/>
        <w:ind w:left="425" w:hanging="425"/>
        <w:jc w:val="both"/>
        <w:rPr>
          <w:rFonts w:ascii="Times New Roman" w:hAnsi="Times New Roman" w:cs="Times New Roman"/>
          <w:sz w:val="24"/>
          <w:szCs w:val="24"/>
          <w:lang w:val="id-ID"/>
        </w:rPr>
      </w:pPr>
      <w:r w:rsidRPr="00D67D71">
        <w:rPr>
          <w:rFonts w:ascii="Times New Roman" w:hAnsi="Times New Roman" w:cs="Times New Roman"/>
          <w:sz w:val="24"/>
          <w:szCs w:val="24"/>
          <w:lang w:val="id-ID"/>
        </w:rPr>
        <w:t>Tian, L., dan C. Liu, 2017, Investor Sentiment Of The First Day ExcessReturn Of Initial Public Offering, Boletin Tecnico, vol 55, no 9, pp 728-736.</w:t>
      </w:r>
    </w:p>
    <w:p w:rsidR="00FE2861" w:rsidRPr="00C75C44" w:rsidRDefault="00FE2861" w:rsidP="00C75C44">
      <w:pPr>
        <w:spacing w:after="0" w:line="240" w:lineRule="auto"/>
        <w:ind w:left="425" w:hanging="425"/>
        <w:jc w:val="both"/>
        <w:rPr>
          <w:rFonts w:ascii="Times New Roman" w:hAnsi="Times New Roman" w:cs="Times New Roman"/>
          <w:bCs/>
          <w:sz w:val="24"/>
          <w:szCs w:val="24"/>
          <w:lang w:val="id-ID"/>
        </w:rPr>
      </w:pPr>
    </w:p>
    <w:p w:rsidR="006C799F" w:rsidRDefault="00EC08D5" w:rsidP="006C799F">
      <w:pPr>
        <w:autoSpaceDE w:val="0"/>
        <w:autoSpaceDN w:val="0"/>
        <w:adjustRightInd w:val="0"/>
        <w:spacing w:after="240" w:line="360" w:lineRule="auto"/>
        <w:jc w:val="both"/>
        <w:rPr>
          <w:lang w:val="id-ID"/>
        </w:rPr>
      </w:pPr>
      <w:hyperlink r:id="rId15" w:history="1">
        <w:r w:rsidR="006C799F" w:rsidRPr="001C7BC3">
          <w:rPr>
            <w:rStyle w:val="Hyperlink"/>
            <w:rFonts w:ascii="Times New Roman" w:hAnsi="Times New Roman" w:cs="Times New Roman"/>
            <w:sz w:val="24"/>
            <w:szCs w:val="24"/>
          </w:rPr>
          <w:t>www.idx.co.id</w:t>
        </w:r>
      </w:hyperlink>
    </w:p>
    <w:p w:rsidR="006C799F" w:rsidRPr="00C75C44" w:rsidRDefault="00EC08D5" w:rsidP="006C799F">
      <w:pPr>
        <w:spacing w:after="0" w:line="240" w:lineRule="auto"/>
        <w:ind w:left="425" w:hanging="425"/>
        <w:jc w:val="both"/>
        <w:rPr>
          <w:rFonts w:ascii="Times New Roman" w:hAnsi="Times New Roman" w:cs="Times New Roman"/>
          <w:sz w:val="24"/>
          <w:szCs w:val="24"/>
          <w:lang w:val="id-ID"/>
        </w:rPr>
      </w:pPr>
      <w:hyperlink r:id="rId16" w:history="1">
        <w:r w:rsidR="006C799F" w:rsidRPr="00D06245">
          <w:rPr>
            <w:rStyle w:val="Hyperlink"/>
            <w:rFonts w:ascii="Times New Roman" w:hAnsi="Times New Roman" w:cs="Times New Roman"/>
            <w:sz w:val="24"/>
            <w:szCs w:val="24"/>
            <w:lang w:val="id-ID"/>
          </w:rPr>
          <w:t>www.e-bursa.com</w:t>
        </w:r>
      </w:hyperlink>
    </w:p>
    <w:p w:rsidR="006B2345" w:rsidRPr="006B2345" w:rsidRDefault="006B2345" w:rsidP="006B2345">
      <w:pPr>
        <w:spacing w:line="480" w:lineRule="auto"/>
        <w:jc w:val="both"/>
        <w:rPr>
          <w:rFonts w:ascii="Times New Roman" w:hAnsi="Times New Roman" w:cs="Times New Roman"/>
          <w:sz w:val="24"/>
          <w:szCs w:val="24"/>
          <w:lang w:val="id-ID"/>
        </w:rPr>
      </w:pPr>
    </w:p>
    <w:p w:rsidR="003446CF" w:rsidRPr="00483FE5" w:rsidRDefault="003446CF" w:rsidP="003446CF">
      <w:pPr>
        <w:spacing w:line="480" w:lineRule="auto"/>
        <w:jc w:val="both"/>
        <w:rPr>
          <w:rFonts w:ascii="Times New Roman" w:hAnsi="Times New Roman" w:cs="Times New Roman"/>
          <w:sz w:val="24"/>
          <w:szCs w:val="24"/>
          <w:lang w:val="id-ID"/>
        </w:rPr>
      </w:pPr>
    </w:p>
    <w:p w:rsidR="003446CF" w:rsidRPr="003446CF" w:rsidRDefault="003446CF" w:rsidP="003446CF">
      <w:pPr>
        <w:spacing w:line="480" w:lineRule="auto"/>
        <w:jc w:val="both"/>
        <w:rPr>
          <w:rFonts w:ascii="Times New Roman" w:hAnsi="Times New Roman" w:cs="Times New Roman"/>
          <w:color w:val="000000"/>
          <w:sz w:val="24"/>
          <w:szCs w:val="24"/>
          <w:lang w:val="id-ID"/>
        </w:rPr>
      </w:pPr>
    </w:p>
    <w:p w:rsidR="005B0814" w:rsidRPr="005B0814" w:rsidRDefault="005B0814" w:rsidP="005B0814">
      <w:pPr>
        <w:spacing w:line="480" w:lineRule="auto"/>
        <w:jc w:val="both"/>
        <w:rPr>
          <w:rFonts w:ascii="Times New Roman" w:hAnsi="Times New Roman" w:cs="Times New Roman"/>
          <w:sz w:val="24"/>
          <w:szCs w:val="24"/>
        </w:rPr>
      </w:pPr>
    </w:p>
    <w:p w:rsidR="005B0814" w:rsidRPr="005B0814" w:rsidRDefault="005B0814" w:rsidP="005B0814">
      <w:pPr>
        <w:autoSpaceDE w:val="0"/>
        <w:autoSpaceDN w:val="0"/>
        <w:adjustRightInd w:val="0"/>
        <w:spacing w:after="0" w:line="480" w:lineRule="auto"/>
        <w:jc w:val="both"/>
        <w:rPr>
          <w:rFonts w:ascii="Times New Roman" w:hAnsi="Times New Roman" w:cs="Times New Roman"/>
          <w:color w:val="000000"/>
          <w:sz w:val="24"/>
          <w:szCs w:val="24"/>
          <w:lang w:val="id-ID"/>
        </w:rPr>
      </w:pPr>
    </w:p>
    <w:p w:rsidR="00894949" w:rsidRPr="00894949" w:rsidRDefault="00894949" w:rsidP="00A01F5E">
      <w:pPr>
        <w:spacing w:line="480" w:lineRule="auto"/>
        <w:rPr>
          <w:rFonts w:ascii="Times New Roman" w:hAnsi="Times New Roman" w:cs="Times New Roman"/>
          <w:sz w:val="24"/>
          <w:szCs w:val="24"/>
          <w:lang w:val="id-ID"/>
        </w:rPr>
      </w:pPr>
    </w:p>
    <w:p w:rsidR="00A01F5E" w:rsidRPr="00A01F5E" w:rsidRDefault="00A01F5E" w:rsidP="00A01F5E">
      <w:pPr>
        <w:spacing w:line="480" w:lineRule="auto"/>
        <w:rPr>
          <w:rFonts w:ascii="Times New Roman" w:hAnsi="Times New Roman" w:cs="Times New Roman"/>
          <w:b/>
          <w:sz w:val="24"/>
          <w:szCs w:val="24"/>
          <w:lang w:val="id-ID"/>
        </w:rPr>
      </w:pPr>
    </w:p>
    <w:p w:rsidR="00F57F90" w:rsidRPr="00C75C44" w:rsidRDefault="00F57F90" w:rsidP="00C75C44">
      <w:pPr>
        <w:spacing w:line="480" w:lineRule="auto"/>
        <w:rPr>
          <w:rFonts w:ascii="Times New Roman" w:hAnsi="Times New Roman" w:cs="Times New Roman"/>
          <w:b/>
          <w:sz w:val="24"/>
          <w:szCs w:val="24"/>
          <w:lang w:val="id-ID"/>
        </w:rPr>
      </w:pPr>
    </w:p>
    <w:sectPr w:rsidR="00F57F90" w:rsidRPr="00C75C44" w:rsidSect="00103B4C">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E88" w:rsidRDefault="00461E88" w:rsidP="008E3BBC">
      <w:pPr>
        <w:spacing w:after="0" w:line="240" w:lineRule="auto"/>
      </w:pPr>
      <w:r>
        <w:separator/>
      </w:r>
    </w:p>
  </w:endnote>
  <w:endnote w:type="continuationSeparator" w:id="0">
    <w:p w:rsidR="00461E88" w:rsidRDefault="00461E88" w:rsidP="008E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5267"/>
      <w:docPartObj>
        <w:docPartGallery w:val="Page Numbers (Bottom of Page)"/>
        <w:docPartUnique/>
      </w:docPartObj>
    </w:sdtPr>
    <w:sdtEndPr/>
    <w:sdtContent>
      <w:p w:rsidR="008E3BBC" w:rsidRDefault="00E04009">
        <w:pPr>
          <w:pStyle w:val="Footer"/>
          <w:jc w:val="center"/>
        </w:pPr>
        <w:r>
          <w:fldChar w:fldCharType="begin"/>
        </w:r>
        <w:r w:rsidR="004312FE">
          <w:instrText xml:space="preserve"> PAGE   \* MERGEFORMAT </w:instrText>
        </w:r>
        <w:r>
          <w:fldChar w:fldCharType="separate"/>
        </w:r>
        <w:r w:rsidR="00EC08D5">
          <w:rPr>
            <w:noProof/>
          </w:rPr>
          <w:t>16</w:t>
        </w:r>
        <w:r>
          <w:rPr>
            <w:noProof/>
          </w:rPr>
          <w:fldChar w:fldCharType="end"/>
        </w:r>
      </w:p>
    </w:sdtContent>
  </w:sdt>
  <w:p w:rsidR="008E3BBC" w:rsidRDefault="008E3B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E88" w:rsidRDefault="00461E88" w:rsidP="008E3BBC">
      <w:pPr>
        <w:spacing w:after="0" w:line="240" w:lineRule="auto"/>
      </w:pPr>
      <w:r>
        <w:separator/>
      </w:r>
    </w:p>
  </w:footnote>
  <w:footnote w:type="continuationSeparator" w:id="0">
    <w:p w:rsidR="00461E88" w:rsidRDefault="00461E88" w:rsidP="008E3B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C74FD"/>
    <w:multiLevelType w:val="hybridMultilevel"/>
    <w:tmpl w:val="ACC824E2"/>
    <w:lvl w:ilvl="0" w:tplc="0B8418D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9254964"/>
    <w:multiLevelType w:val="hybridMultilevel"/>
    <w:tmpl w:val="F08A8456"/>
    <w:lvl w:ilvl="0" w:tplc="91F4E0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C552E5C"/>
    <w:multiLevelType w:val="multilevel"/>
    <w:tmpl w:val="CD3E495C"/>
    <w:lvl w:ilvl="0">
      <w:start w:val="1"/>
      <w:numFmt w:val="decimal"/>
      <w:lvlText w:val="%1."/>
      <w:lvlJc w:val="left"/>
      <w:pPr>
        <w:ind w:left="720" w:hanging="360"/>
      </w:pPr>
      <w:rPr>
        <w:rFonts w:hint="default"/>
        <w:b w:val="0"/>
      </w:rPr>
    </w:lvl>
    <w:lvl w:ilvl="1">
      <w:start w:val="3"/>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i w:val="0"/>
        <w:color w:val="000000" w:themeColor="text1"/>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
    <w:nsid w:val="1D7D7D5E"/>
    <w:multiLevelType w:val="hybridMultilevel"/>
    <w:tmpl w:val="192E713E"/>
    <w:lvl w:ilvl="0" w:tplc="682CC0C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27C60113"/>
    <w:multiLevelType w:val="hybridMultilevel"/>
    <w:tmpl w:val="9768016C"/>
    <w:lvl w:ilvl="0" w:tplc="DAC41DE2">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CBD1AF9"/>
    <w:multiLevelType w:val="hybridMultilevel"/>
    <w:tmpl w:val="DED421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597629D"/>
    <w:multiLevelType w:val="hybridMultilevel"/>
    <w:tmpl w:val="6F1E3EDC"/>
    <w:lvl w:ilvl="0" w:tplc="1E727F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EA768BF"/>
    <w:multiLevelType w:val="hybridMultilevel"/>
    <w:tmpl w:val="97D2E6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700E1D26"/>
    <w:multiLevelType w:val="hybridMultilevel"/>
    <w:tmpl w:val="CE2C16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766A09F1"/>
    <w:multiLevelType w:val="hybridMultilevel"/>
    <w:tmpl w:val="48D68A64"/>
    <w:lvl w:ilvl="0" w:tplc="69E8435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7A3468E6"/>
    <w:multiLevelType w:val="multilevel"/>
    <w:tmpl w:val="466ADC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5"/>
  </w:num>
  <w:num w:numId="3">
    <w:abstractNumId w:val="3"/>
  </w:num>
  <w:num w:numId="4">
    <w:abstractNumId w:val="0"/>
  </w:num>
  <w:num w:numId="5">
    <w:abstractNumId w:val="6"/>
  </w:num>
  <w:num w:numId="6">
    <w:abstractNumId w:val="2"/>
  </w:num>
  <w:num w:numId="7">
    <w:abstractNumId w:val="10"/>
  </w:num>
  <w:num w:numId="8">
    <w:abstractNumId w:val="8"/>
  </w:num>
  <w:num w:numId="9">
    <w:abstractNumId w:val="4"/>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57F90"/>
    <w:rsid w:val="00003BA0"/>
    <w:rsid w:val="00025D90"/>
    <w:rsid w:val="00044485"/>
    <w:rsid w:val="00060FF4"/>
    <w:rsid w:val="00103B4C"/>
    <w:rsid w:val="00150563"/>
    <w:rsid w:val="00155271"/>
    <w:rsid w:val="00171605"/>
    <w:rsid w:val="001776A7"/>
    <w:rsid w:val="001A5CA2"/>
    <w:rsid w:val="001A6832"/>
    <w:rsid w:val="001E432B"/>
    <w:rsid w:val="002146AC"/>
    <w:rsid w:val="0021591A"/>
    <w:rsid w:val="00266F4B"/>
    <w:rsid w:val="002B1DC7"/>
    <w:rsid w:val="002B5DD1"/>
    <w:rsid w:val="003446CF"/>
    <w:rsid w:val="00350917"/>
    <w:rsid w:val="004312FE"/>
    <w:rsid w:val="00434108"/>
    <w:rsid w:val="00452FD0"/>
    <w:rsid w:val="00461E88"/>
    <w:rsid w:val="004653BF"/>
    <w:rsid w:val="00483FE5"/>
    <w:rsid w:val="00494580"/>
    <w:rsid w:val="004B463D"/>
    <w:rsid w:val="004D0D8F"/>
    <w:rsid w:val="005023B8"/>
    <w:rsid w:val="005034B6"/>
    <w:rsid w:val="00511EB3"/>
    <w:rsid w:val="00546B8B"/>
    <w:rsid w:val="00572E02"/>
    <w:rsid w:val="005B0814"/>
    <w:rsid w:val="005D2D8B"/>
    <w:rsid w:val="006237CA"/>
    <w:rsid w:val="00671149"/>
    <w:rsid w:val="00680B12"/>
    <w:rsid w:val="006A055E"/>
    <w:rsid w:val="006B2345"/>
    <w:rsid w:val="006C799F"/>
    <w:rsid w:val="006D75D2"/>
    <w:rsid w:val="0070149F"/>
    <w:rsid w:val="007266FB"/>
    <w:rsid w:val="00795B8C"/>
    <w:rsid w:val="00875372"/>
    <w:rsid w:val="00894949"/>
    <w:rsid w:val="008B378F"/>
    <w:rsid w:val="008E3BBC"/>
    <w:rsid w:val="00914445"/>
    <w:rsid w:val="00952878"/>
    <w:rsid w:val="009F11CC"/>
    <w:rsid w:val="00A01F5E"/>
    <w:rsid w:val="00A02BC2"/>
    <w:rsid w:val="00A172BB"/>
    <w:rsid w:val="00A25660"/>
    <w:rsid w:val="00A413A1"/>
    <w:rsid w:val="00A52A0D"/>
    <w:rsid w:val="00AC484A"/>
    <w:rsid w:val="00AE1568"/>
    <w:rsid w:val="00B3640F"/>
    <w:rsid w:val="00B63734"/>
    <w:rsid w:val="00B733D7"/>
    <w:rsid w:val="00B813CE"/>
    <w:rsid w:val="00B91A6A"/>
    <w:rsid w:val="00BB5F51"/>
    <w:rsid w:val="00C00298"/>
    <w:rsid w:val="00C53C40"/>
    <w:rsid w:val="00C655F1"/>
    <w:rsid w:val="00C75C44"/>
    <w:rsid w:val="00CD4B2D"/>
    <w:rsid w:val="00D13855"/>
    <w:rsid w:val="00D43307"/>
    <w:rsid w:val="00D62E0F"/>
    <w:rsid w:val="00D75E5F"/>
    <w:rsid w:val="00D8762D"/>
    <w:rsid w:val="00D94E45"/>
    <w:rsid w:val="00E04009"/>
    <w:rsid w:val="00E256B6"/>
    <w:rsid w:val="00E6189F"/>
    <w:rsid w:val="00E80BFD"/>
    <w:rsid w:val="00EC0395"/>
    <w:rsid w:val="00EC08D5"/>
    <w:rsid w:val="00F2203E"/>
    <w:rsid w:val="00F2487C"/>
    <w:rsid w:val="00F57F90"/>
    <w:rsid w:val="00FE286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8C4EDF-5498-47E0-A04A-F364FDA8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F90"/>
    <w:rPr>
      <w:lang w:val="en-US"/>
    </w:rPr>
  </w:style>
  <w:style w:type="paragraph" w:styleId="Heading1">
    <w:name w:val="heading 1"/>
    <w:basedOn w:val="Normal"/>
    <w:next w:val="Normal"/>
    <w:link w:val="Heading1Char"/>
    <w:uiPriority w:val="9"/>
    <w:qFormat/>
    <w:rsid w:val="001776A7"/>
    <w:pPr>
      <w:keepNext/>
      <w:keepLines/>
      <w:spacing w:before="480" w:after="0"/>
      <w:outlineLvl w:val="0"/>
    </w:pPr>
    <w:rPr>
      <w:rFonts w:asciiTheme="majorHAnsi" w:eastAsiaTheme="majorEastAsia" w:hAnsiTheme="majorHAnsi" w:cstheme="majorBidi"/>
      <w:b/>
      <w:bCs/>
      <w:color w:val="365F91" w:themeColor="accent1" w:themeShade="BF"/>
      <w:sz w:val="28"/>
      <w:szCs w:val="28"/>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7F90"/>
    <w:rPr>
      <w:color w:val="0000FF" w:themeColor="hyperlink"/>
      <w:u w:val="single"/>
    </w:rPr>
  </w:style>
  <w:style w:type="paragraph" w:styleId="ListParagraph">
    <w:name w:val="List Paragraph"/>
    <w:basedOn w:val="Normal"/>
    <w:uiPriority w:val="99"/>
    <w:qFormat/>
    <w:rsid w:val="00025D90"/>
    <w:pPr>
      <w:ind w:left="720"/>
      <w:contextualSpacing/>
    </w:pPr>
  </w:style>
  <w:style w:type="paragraph" w:styleId="BalloonText">
    <w:name w:val="Balloon Text"/>
    <w:basedOn w:val="Normal"/>
    <w:link w:val="BalloonTextChar"/>
    <w:uiPriority w:val="99"/>
    <w:semiHidden/>
    <w:unhideWhenUsed/>
    <w:rsid w:val="00A01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F5E"/>
    <w:rPr>
      <w:rFonts w:ascii="Tahoma" w:hAnsi="Tahoma" w:cs="Tahoma"/>
      <w:sz w:val="16"/>
      <w:szCs w:val="16"/>
      <w:lang w:val="en-US"/>
    </w:rPr>
  </w:style>
  <w:style w:type="table" w:styleId="TableGrid">
    <w:name w:val="Table Grid"/>
    <w:basedOn w:val="TableNormal"/>
    <w:uiPriority w:val="59"/>
    <w:rsid w:val="00A172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776A7"/>
    <w:rPr>
      <w:rFonts w:asciiTheme="majorHAnsi" w:eastAsiaTheme="majorEastAsia" w:hAnsiTheme="majorHAnsi" w:cstheme="majorBidi"/>
      <w:b/>
      <w:bCs/>
      <w:color w:val="365F91" w:themeColor="accent1" w:themeShade="BF"/>
      <w:sz w:val="28"/>
      <w:szCs w:val="28"/>
      <w:lang w:eastAsia="id-ID"/>
    </w:rPr>
  </w:style>
  <w:style w:type="paragraph" w:styleId="Header">
    <w:name w:val="header"/>
    <w:basedOn w:val="Normal"/>
    <w:link w:val="HeaderChar"/>
    <w:uiPriority w:val="99"/>
    <w:semiHidden/>
    <w:unhideWhenUsed/>
    <w:rsid w:val="008E3BB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3BBC"/>
    <w:rPr>
      <w:lang w:val="en-US"/>
    </w:rPr>
  </w:style>
  <w:style w:type="paragraph" w:styleId="Footer">
    <w:name w:val="footer"/>
    <w:basedOn w:val="Normal"/>
    <w:link w:val="FooterChar"/>
    <w:uiPriority w:val="99"/>
    <w:unhideWhenUsed/>
    <w:rsid w:val="008E3B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BB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84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dx.co.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burs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burs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ufikadian16@gmail.com" TargetMode="External"/><Relationship Id="rId5" Type="http://schemas.openxmlformats.org/officeDocument/2006/relationships/webSettings" Target="webSettings.xml"/><Relationship Id="rId15" Type="http://schemas.openxmlformats.org/officeDocument/2006/relationships/hyperlink" Target="http://www.idx.co.id"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320D3-67C3-43B9-AD8E-7A114DE74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16</Pages>
  <Words>5587</Words>
  <Characters>31850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TAUFIKA</dc:creator>
  <cp:lastModifiedBy>MyWindows</cp:lastModifiedBy>
  <cp:revision>31</cp:revision>
  <cp:lastPrinted>2018-03-26T06:41:00Z</cp:lastPrinted>
  <dcterms:created xsi:type="dcterms:W3CDTF">2018-02-11T19:04:00Z</dcterms:created>
  <dcterms:modified xsi:type="dcterms:W3CDTF">2018-03-28T04:57:00Z</dcterms:modified>
</cp:coreProperties>
</file>